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341BFDF" w14:textId="77777777" w:rsidR="00183513" w:rsidRPr="00A60B49" w:rsidRDefault="00183513" w:rsidP="00183513">
      <w:pPr>
        <w:pStyle w:val="ARTartustawynprozporzdzenia"/>
        <w:ind w:firstLine="0"/>
        <w:jc w:val="center"/>
        <w:rPr>
          <w:b/>
          <w:szCs w:val="24"/>
        </w:rPr>
      </w:pPr>
      <w:r w:rsidRPr="00A60B49">
        <w:rPr>
          <w:b/>
          <w:szCs w:val="24"/>
        </w:rPr>
        <w:t>UZASADNIENIE</w:t>
      </w:r>
    </w:p>
    <w:p w14:paraId="4C6AB3B0" w14:textId="3A7DEE0C" w:rsidR="00183513" w:rsidRDefault="00183513" w:rsidP="000D1111">
      <w:pPr>
        <w:pStyle w:val="ARTartustawynprozporzdzenia"/>
        <w:spacing w:before="240"/>
        <w:ind w:firstLine="567"/>
        <w:rPr>
          <w:szCs w:val="24"/>
        </w:rPr>
      </w:pPr>
      <w:r>
        <w:rPr>
          <w:szCs w:val="24"/>
        </w:rPr>
        <w:t>Projekt ustawy o</w:t>
      </w:r>
      <w:r w:rsidR="000A2818">
        <w:rPr>
          <w:szCs w:val="24"/>
        </w:rPr>
        <w:t xml:space="preserve"> Krajowym Rejestrze Oznakowanych Psów i Kotów</w:t>
      </w:r>
      <w:r>
        <w:rPr>
          <w:szCs w:val="24"/>
        </w:rPr>
        <w:t xml:space="preserve"> ma na celu umożliwienie wykorzystania w polskim porządku prawnym najbardziej skuteczn</w:t>
      </w:r>
      <w:r w:rsidR="000A2818">
        <w:rPr>
          <w:szCs w:val="24"/>
        </w:rPr>
        <w:t>ego</w:t>
      </w:r>
      <w:r>
        <w:rPr>
          <w:szCs w:val="24"/>
        </w:rPr>
        <w:t xml:space="preserve"> narzędzi</w:t>
      </w:r>
      <w:r w:rsidR="000A2818">
        <w:rPr>
          <w:szCs w:val="24"/>
        </w:rPr>
        <w:t>a</w:t>
      </w:r>
      <w:r>
        <w:rPr>
          <w:szCs w:val="24"/>
        </w:rPr>
        <w:t xml:space="preserve"> w walce ze zjawiskiem bezdomności psów i kotów, jakim </w:t>
      </w:r>
      <w:r w:rsidR="000A2818">
        <w:rPr>
          <w:szCs w:val="24"/>
        </w:rPr>
        <w:t>jest</w:t>
      </w:r>
      <w:r>
        <w:rPr>
          <w:szCs w:val="24"/>
        </w:rPr>
        <w:t xml:space="preserve"> obowiązkow</w:t>
      </w:r>
      <w:r w:rsidR="00390007">
        <w:rPr>
          <w:szCs w:val="24"/>
        </w:rPr>
        <w:t>e</w:t>
      </w:r>
      <w:r>
        <w:rPr>
          <w:szCs w:val="24"/>
        </w:rPr>
        <w:t xml:space="preserve"> </w:t>
      </w:r>
      <w:r w:rsidR="00390007">
        <w:rPr>
          <w:szCs w:val="24"/>
        </w:rPr>
        <w:t xml:space="preserve">znakowanie i rejestracja </w:t>
      </w:r>
      <w:r w:rsidR="000A2818">
        <w:rPr>
          <w:szCs w:val="24"/>
        </w:rPr>
        <w:t xml:space="preserve">tych </w:t>
      </w:r>
      <w:r>
        <w:rPr>
          <w:szCs w:val="24"/>
        </w:rPr>
        <w:t>zwierząt.</w:t>
      </w:r>
    </w:p>
    <w:p w14:paraId="347C536F" w14:textId="2D90E701" w:rsidR="00183513" w:rsidRDefault="00183513" w:rsidP="00E83C95">
      <w:pPr>
        <w:pStyle w:val="ARTartustawynprozporzdzenia"/>
        <w:ind w:firstLine="567"/>
        <w:rPr>
          <w:szCs w:val="24"/>
        </w:rPr>
      </w:pPr>
      <w:r>
        <w:rPr>
          <w:szCs w:val="24"/>
        </w:rPr>
        <w:t xml:space="preserve">Zgodnie z art. 11 ustawy </w:t>
      </w:r>
      <w:r w:rsidRPr="00CA5EE6">
        <w:rPr>
          <w:szCs w:val="24"/>
        </w:rPr>
        <w:t>z dnia 21 sierpnia 1997 r. o ochronie zwierząt (Dz. U. z 202</w:t>
      </w:r>
      <w:r w:rsidR="000A2818">
        <w:rPr>
          <w:szCs w:val="24"/>
        </w:rPr>
        <w:t>3</w:t>
      </w:r>
      <w:r w:rsidRPr="00CA5EE6">
        <w:rPr>
          <w:szCs w:val="24"/>
        </w:rPr>
        <w:t> r. poz. </w:t>
      </w:r>
      <w:r w:rsidR="00B5421D">
        <w:rPr>
          <w:szCs w:val="24"/>
        </w:rPr>
        <w:t>1</w:t>
      </w:r>
      <w:r w:rsidR="000A2818">
        <w:rPr>
          <w:szCs w:val="24"/>
        </w:rPr>
        <w:t>5</w:t>
      </w:r>
      <w:r w:rsidR="00B5421D">
        <w:rPr>
          <w:szCs w:val="24"/>
        </w:rPr>
        <w:t>8</w:t>
      </w:r>
      <w:r w:rsidR="000A2818">
        <w:rPr>
          <w:szCs w:val="24"/>
        </w:rPr>
        <w:t>0</w:t>
      </w:r>
      <w:r w:rsidRPr="00CA5EE6">
        <w:rPr>
          <w:szCs w:val="24"/>
        </w:rPr>
        <w:t>)</w:t>
      </w:r>
      <w:r>
        <w:rPr>
          <w:szCs w:val="24"/>
        </w:rPr>
        <w:t>, z</w:t>
      </w:r>
      <w:r w:rsidRPr="00CA5EE6">
        <w:rPr>
          <w:szCs w:val="24"/>
        </w:rPr>
        <w:t>apobieganie bezdomności zwierząt i</w:t>
      </w:r>
      <w:r>
        <w:rPr>
          <w:szCs w:val="24"/>
        </w:rPr>
        <w:t> </w:t>
      </w:r>
      <w:r w:rsidRPr="00CA5EE6">
        <w:rPr>
          <w:szCs w:val="24"/>
        </w:rPr>
        <w:t>zapewnienie opieki bezdomnym zwierzętom oraz ich wyłapywanie należy do zadań własnych gmin.</w:t>
      </w:r>
      <w:r>
        <w:rPr>
          <w:szCs w:val="24"/>
        </w:rPr>
        <w:t xml:space="preserve"> Zgodnie z art. 11a ust. 1 tej ustawy r</w:t>
      </w:r>
      <w:r w:rsidRPr="007F324B">
        <w:rPr>
          <w:szCs w:val="24"/>
        </w:rPr>
        <w:t>ada gminy określa, w drodze uchwały, corocznie do dnia 31 marca, program opieki nad zwierzętami bezdomnymi oraz zapobiegania bezdomności zwierząt.</w:t>
      </w:r>
      <w:r>
        <w:rPr>
          <w:szCs w:val="24"/>
        </w:rPr>
        <w:t xml:space="preserve"> Program ten obejmuje w szczególności:</w:t>
      </w:r>
    </w:p>
    <w:p w14:paraId="2099A3C4" w14:textId="48B5DF2A" w:rsidR="00183513" w:rsidRPr="00310099" w:rsidRDefault="00183513" w:rsidP="00146E13">
      <w:pPr>
        <w:pStyle w:val="PKTpunkt"/>
        <w:numPr>
          <w:ilvl w:val="0"/>
          <w:numId w:val="9"/>
        </w:numPr>
        <w:ind w:left="567" w:hanging="425"/>
      </w:pPr>
      <w:r w:rsidRPr="00310099">
        <w:t>zapewnienie bezdomnym zwierzętom miejsca w schronisku dla zwierząt;</w:t>
      </w:r>
    </w:p>
    <w:p w14:paraId="412C52E5" w14:textId="04D8656F" w:rsidR="00183513" w:rsidRPr="00310099" w:rsidRDefault="00183513" w:rsidP="00146E13">
      <w:pPr>
        <w:pStyle w:val="PKTpunkt"/>
        <w:numPr>
          <w:ilvl w:val="0"/>
          <w:numId w:val="9"/>
        </w:numPr>
        <w:ind w:left="567" w:hanging="425"/>
      </w:pPr>
      <w:r w:rsidRPr="00310099">
        <w:t>opiekę nad wolno żyjącymi kotami, w tym ich dokarmianie;</w:t>
      </w:r>
    </w:p>
    <w:p w14:paraId="5C74F9F9" w14:textId="3820D838" w:rsidR="00183513" w:rsidRPr="00310099" w:rsidRDefault="00183513" w:rsidP="00146E13">
      <w:pPr>
        <w:pStyle w:val="PKTpunkt"/>
        <w:numPr>
          <w:ilvl w:val="0"/>
          <w:numId w:val="9"/>
        </w:numPr>
        <w:ind w:left="567" w:hanging="425"/>
      </w:pPr>
      <w:r w:rsidRPr="00310099">
        <w:t>odławianie bezdomnych zwierząt;</w:t>
      </w:r>
    </w:p>
    <w:p w14:paraId="0EA6BD0C" w14:textId="10249310" w:rsidR="00183513" w:rsidRPr="00310099" w:rsidRDefault="00183513" w:rsidP="00146E13">
      <w:pPr>
        <w:pStyle w:val="PKTpunkt"/>
        <w:numPr>
          <w:ilvl w:val="0"/>
          <w:numId w:val="9"/>
        </w:numPr>
        <w:ind w:left="567" w:hanging="425"/>
      </w:pPr>
      <w:r w:rsidRPr="00310099">
        <w:t>obligatoryjną sterylizację albo kastrację zwierząt w schroniskach dla zwierząt;</w:t>
      </w:r>
    </w:p>
    <w:p w14:paraId="2DAF24F1" w14:textId="08969C67" w:rsidR="00183513" w:rsidRPr="00310099" w:rsidRDefault="00183513" w:rsidP="00146E13">
      <w:pPr>
        <w:pStyle w:val="PKTpunkt"/>
        <w:numPr>
          <w:ilvl w:val="0"/>
          <w:numId w:val="9"/>
        </w:numPr>
        <w:ind w:left="567" w:hanging="425"/>
      </w:pPr>
      <w:r w:rsidRPr="00310099">
        <w:t>poszukiwanie właścicieli dla bezdomnych zwierząt;</w:t>
      </w:r>
    </w:p>
    <w:p w14:paraId="3328F224" w14:textId="743F001A" w:rsidR="00183513" w:rsidRPr="00310099" w:rsidRDefault="00183513" w:rsidP="00146E13">
      <w:pPr>
        <w:pStyle w:val="PKTpunkt"/>
        <w:numPr>
          <w:ilvl w:val="0"/>
          <w:numId w:val="9"/>
        </w:numPr>
        <w:ind w:left="567" w:hanging="425"/>
      </w:pPr>
      <w:r w:rsidRPr="00310099">
        <w:t>usypianie ślepych miotów;</w:t>
      </w:r>
    </w:p>
    <w:p w14:paraId="44DE1895" w14:textId="3AC3A2CB" w:rsidR="00183513" w:rsidRPr="00310099" w:rsidRDefault="00183513" w:rsidP="00146E13">
      <w:pPr>
        <w:pStyle w:val="PKTpunkt"/>
        <w:numPr>
          <w:ilvl w:val="0"/>
          <w:numId w:val="9"/>
        </w:numPr>
        <w:ind w:left="567" w:hanging="425"/>
      </w:pPr>
      <w:r w:rsidRPr="00310099">
        <w:t>wskazanie gospodarstwa rolnego w celu zapewnienia miejsca dla zwierząt gospodarskich;</w:t>
      </w:r>
    </w:p>
    <w:p w14:paraId="1761ED3D" w14:textId="560B7223" w:rsidR="00183513" w:rsidRDefault="00183513" w:rsidP="00146E13">
      <w:pPr>
        <w:pStyle w:val="PKTpunkt"/>
        <w:numPr>
          <w:ilvl w:val="0"/>
          <w:numId w:val="9"/>
        </w:numPr>
        <w:ind w:left="567" w:hanging="425"/>
      </w:pPr>
      <w:r w:rsidRPr="00310099">
        <w:t>zapewnienie całodobowej opieki weterynaryjnej w przypadkach zdarzeń drogowych z</w:t>
      </w:r>
      <w:r>
        <w:t> </w:t>
      </w:r>
      <w:r w:rsidRPr="00310099">
        <w:t>udziałem zwierząt.</w:t>
      </w:r>
    </w:p>
    <w:p w14:paraId="3255D5F4" w14:textId="0C18E21B" w:rsidR="005F638B" w:rsidRPr="00310099" w:rsidRDefault="005F638B" w:rsidP="00E83C95">
      <w:pPr>
        <w:pStyle w:val="PKTpunkt"/>
        <w:ind w:left="0" w:firstLine="567"/>
      </w:pPr>
      <w:r>
        <w:t>Program ten może</w:t>
      </w:r>
      <w:r w:rsidRPr="005F638B">
        <w:rPr>
          <w:rFonts w:asciiTheme="minorHAnsi" w:eastAsiaTheme="minorHAnsi" w:hAnsiTheme="minorHAnsi" w:cstheme="minorBidi"/>
          <w:bCs w:val="0"/>
          <w:sz w:val="22"/>
          <w:szCs w:val="22"/>
          <w:lang w:eastAsia="en-US"/>
        </w:rPr>
        <w:t xml:space="preserve"> </w:t>
      </w:r>
      <w:r w:rsidRPr="005F638B">
        <w:t>obejmować</w:t>
      </w:r>
      <w:r>
        <w:t xml:space="preserve"> również</w:t>
      </w:r>
      <w:r w:rsidRPr="005F638B">
        <w:t xml:space="preserve"> plan znakowania zwierząt w gminie.</w:t>
      </w:r>
    </w:p>
    <w:p w14:paraId="18B970F6" w14:textId="7EAEA945" w:rsidR="00183513" w:rsidRDefault="000A2818" w:rsidP="00E83C95">
      <w:pPr>
        <w:pStyle w:val="ARTartustawynprozporzdzenia"/>
        <w:ind w:firstLine="567"/>
        <w:rPr>
          <w:szCs w:val="24"/>
        </w:rPr>
      </w:pPr>
      <w:r>
        <w:rPr>
          <w:szCs w:val="24"/>
        </w:rPr>
        <w:t>B</w:t>
      </w:r>
      <w:r w:rsidR="00183513">
        <w:rPr>
          <w:szCs w:val="24"/>
        </w:rPr>
        <w:t xml:space="preserve">ardzo ważnym elementem mogącym wspomóc gminy w realizacji </w:t>
      </w:r>
      <w:r w:rsidR="00183513" w:rsidRPr="007F324B">
        <w:rPr>
          <w:szCs w:val="24"/>
        </w:rPr>
        <w:t>program</w:t>
      </w:r>
      <w:r w:rsidR="00183513">
        <w:rPr>
          <w:szCs w:val="24"/>
        </w:rPr>
        <w:t>u</w:t>
      </w:r>
      <w:r w:rsidR="00183513" w:rsidRPr="007F324B">
        <w:rPr>
          <w:szCs w:val="24"/>
        </w:rPr>
        <w:t xml:space="preserve"> opieki nad zwierzętami bezdomnymi oraz zapobiegania bezdomności zwierząt</w:t>
      </w:r>
      <w:r w:rsidR="00183513">
        <w:rPr>
          <w:szCs w:val="24"/>
        </w:rPr>
        <w:t xml:space="preserve"> jest wprowadzenie powszechnego obowiązku identyfikacji i rejestracji psów i kotów.</w:t>
      </w:r>
    </w:p>
    <w:p w14:paraId="1D2F5587" w14:textId="142A2E9F" w:rsidR="00183513" w:rsidRDefault="00183513" w:rsidP="00E83C95">
      <w:pPr>
        <w:pStyle w:val="ARTartustawynprozporzdzenia"/>
        <w:ind w:firstLine="567"/>
        <w:rPr>
          <w:bCs/>
          <w:szCs w:val="24"/>
        </w:rPr>
      </w:pPr>
      <w:r w:rsidRPr="00540F39">
        <w:rPr>
          <w:bCs/>
          <w:szCs w:val="24"/>
        </w:rPr>
        <w:t xml:space="preserve">Na konieczność </w:t>
      </w:r>
      <w:r>
        <w:rPr>
          <w:bCs/>
          <w:szCs w:val="24"/>
        </w:rPr>
        <w:t xml:space="preserve">wprowadzenia obowiązku </w:t>
      </w:r>
      <w:r w:rsidRPr="00540F39">
        <w:rPr>
          <w:bCs/>
          <w:szCs w:val="24"/>
        </w:rPr>
        <w:t>identyfikacji i rejestracji psów wskazywała Najwyższa Izba Kontroli w swojej Informacji o wynikach kontroli zapobiegania bezdomności zwierząt (9/2016/P/16/058/LBI). Ze względu na rosnące koszty realizacji programów opieki nad zwierzętami bezdomnymi oraz zapobiegania bezdomności zwierząt o wprowadzenie obowiązkowej identyfikacji psów wnioskują również samorządy</w:t>
      </w:r>
      <w:r w:rsidR="0023515A">
        <w:rPr>
          <w:bCs/>
          <w:szCs w:val="24"/>
        </w:rPr>
        <w:t xml:space="preserve">, organizacje, których </w:t>
      </w:r>
      <w:r w:rsidR="0023515A">
        <w:rPr>
          <w:bCs/>
          <w:szCs w:val="24"/>
        </w:rPr>
        <w:lastRenderedPageBreak/>
        <w:t>statutowym celem działania jest ochrona zwierząt, parlamentarzyści</w:t>
      </w:r>
      <w:r w:rsidR="00F34E9C">
        <w:rPr>
          <w:bCs/>
          <w:szCs w:val="24"/>
        </w:rPr>
        <w:t xml:space="preserve"> reprezentujący różne opcje polityczne</w:t>
      </w:r>
      <w:r w:rsidR="0023515A">
        <w:rPr>
          <w:bCs/>
          <w:szCs w:val="24"/>
        </w:rPr>
        <w:t>, a nawet organizacje zrzeszające rolników (Krajowa Rada Izb Rolniczych)</w:t>
      </w:r>
      <w:r w:rsidRPr="00540F39">
        <w:rPr>
          <w:bCs/>
          <w:szCs w:val="24"/>
        </w:rPr>
        <w:t>.</w:t>
      </w:r>
    </w:p>
    <w:p w14:paraId="2140348F" w14:textId="1AED2711" w:rsidR="007D4DCC" w:rsidRPr="007D4DCC" w:rsidRDefault="007D4DCC" w:rsidP="00E83C95">
      <w:pPr>
        <w:pStyle w:val="ARTartustawynprozporzdzenia"/>
        <w:ind w:firstLine="567"/>
        <w:rPr>
          <w:bCs/>
          <w:szCs w:val="24"/>
        </w:rPr>
      </w:pPr>
      <w:r w:rsidRPr="007D4DCC">
        <w:rPr>
          <w:bCs/>
          <w:szCs w:val="24"/>
        </w:rPr>
        <w:t xml:space="preserve">Ogólne koszty realizacji </w:t>
      </w:r>
      <w:r w:rsidR="00E61F93" w:rsidRPr="007D4DCC">
        <w:rPr>
          <w:bCs/>
          <w:szCs w:val="24"/>
        </w:rPr>
        <w:t xml:space="preserve">przez gminy </w:t>
      </w:r>
      <w:r w:rsidRPr="007D4DCC">
        <w:rPr>
          <w:bCs/>
          <w:szCs w:val="24"/>
        </w:rPr>
        <w:t>programów opieki nad zwierzętami bezdomnymi oraz zapobiegania bezdomności zwierząt w latach 2012-2023 kształtowały się następująco:</w:t>
      </w:r>
    </w:p>
    <w:p w14:paraId="372D11DD" w14:textId="77777777" w:rsidR="007D4DCC" w:rsidRPr="007D4DCC" w:rsidRDefault="007D4DCC" w:rsidP="00E83C95">
      <w:pPr>
        <w:pStyle w:val="ARTartustawynprozporzdzenia"/>
        <w:spacing w:before="0"/>
        <w:ind w:firstLine="567"/>
        <w:rPr>
          <w:bCs/>
          <w:szCs w:val="24"/>
        </w:rPr>
      </w:pPr>
      <w:r w:rsidRPr="007D4DCC">
        <w:rPr>
          <w:bCs/>
          <w:szCs w:val="24"/>
        </w:rPr>
        <w:t>2012 r. – 125 861 730 zł,</w:t>
      </w:r>
    </w:p>
    <w:p w14:paraId="571322CD" w14:textId="77777777" w:rsidR="007D4DCC" w:rsidRPr="007D4DCC" w:rsidRDefault="007D4DCC" w:rsidP="00E83C95">
      <w:pPr>
        <w:pStyle w:val="ARTartustawynprozporzdzenia"/>
        <w:spacing w:before="0"/>
        <w:ind w:firstLine="567"/>
        <w:rPr>
          <w:bCs/>
          <w:szCs w:val="24"/>
        </w:rPr>
      </w:pPr>
      <w:r w:rsidRPr="007D4DCC">
        <w:rPr>
          <w:bCs/>
          <w:szCs w:val="24"/>
        </w:rPr>
        <w:t>2013 r. – 147 230 120 zł,</w:t>
      </w:r>
    </w:p>
    <w:p w14:paraId="142AF24F" w14:textId="77777777" w:rsidR="007D4DCC" w:rsidRPr="007D4DCC" w:rsidRDefault="007D4DCC" w:rsidP="00E83C95">
      <w:pPr>
        <w:pStyle w:val="ARTartustawynprozporzdzenia"/>
        <w:spacing w:before="0"/>
        <w:ind w:firstLine="567"/>
        <w:rPr>
          <w:bCs/>
          <w:szCs w:val="24"/>
        </w:rPr>
      </w:pPr>
      <w:r w:rsidRPr="007D4DCC">
        <w:rPr>
          <w:bCs/>
          <w:szCs w:val="24"/>
        </w:rPr>
        <w:t>2014 r. – 155 040 900 zł,</w:t>
      </w:r>
    </w:p>
    <w:p w14:paraId="4E9E8063" w14:textId="77777777" w:rsidR="007D4DCC" w:rsidRPr="007D4DCC" w:rsidRDefault="007D4DCC" w:rsidP="00E83C95">
      <w:pPr>
        <w:pStyle w:val="ARTartustawynprozporzdzenia"/>
        <w:spacing w:before="0"/>
        <w:ind w:firstLine="567"/>
        <w:rPr>
          <w:bCs/>
          <w:szCs w:val="24"/>
        </w:rPr>
      </w:pPr>
      <w:r w:rsidRPr="007D4DCC">
        <w:rPr>
          <w:bCs/>
          <w:szCs w:val="24"/>
        </w:rPr>
        <w:t>2015 r. – 140 364 420 zł,</w:t>
      </w:r>
    </w:p>
    <w:p w14:paraId="31B03EF1" w14:textId="77777777" w:rsidR="007D4DCC" w:rsidRPr="007D4DCC" w:rsidRDefault="007D4DCC" w:rsidP="00E83C95">
      <w:pPr>
        <w:pStyle w:val="ARTartustawynprozporzdzenia"/>
        <w:spacing w:before="0"/>
        <w:ind w:firstLine="567"/>
        <w:rPr>
          <w:bCs/>
          <w:szCs w:val="24"/>
        </w:rPr>
      </w:pPr>
      <w:r w:rsidRPr="007D4DCC">
        <w:rPr>
          <w:bCs/>
          <w:szCs w:val="24"/>
        </w:rPr>
        <w:t>2016 r. – 179 707 610 zł,</w:t>
      </w:r>
    </w:p>
    <w:p w14:paraId="516B6962" w14:textId="77777777" w:rsidR="007D4DCC" w:rsidRPr="007D4DCC" w:rsidRDefault="007D4DCC" w:rsidP="00E83C95">
      <w:pPr>
        <w:pStyle w:val="ARTartustawynprozporzdzenia"/>
        <w:spacing w:before="0"/>
        <w:ind w:firstLine="567"/>
        <w:rPr>
          <w:bCs/>
          <w:szCs w:val="24"/>
        </w:rPr>
      </w:pPr>
      <w:r w:rsidRPr="007D4DCC">
        <w:rPr>
          <w:bCs/>
          <w:szCs w:val="24"/>
        </w:rPr>
        <w:t>2017 r. – 193 143 260 zł,</w:t>
      </w:r>
    </w:p>
    <w:p w14:paraId="20B6B988" w14:textId="77777777" w:rsidR="007D4DCC" w:rsidRPr="007D4DCC" w:rsidRDefault="007D4DCC" w:rsidP="00E83C95">
      <w:pPr>
        <w:pStyle w:val="ARTartustawynprozporzdzenia"/>
        <w:spacing w:before="0"/>
        <w:ind w:firstLine="567"/>
        <w:rPr>
          <w:bCs/>
          <w:szCs w:val="24"/>
        </w:rPr>
      </w:pPr>
      <w:r w:rsidRPr="007D4DCC">
        <w:rPr>
          <w:bCs/>
          <w:szCs w:val="24"/>
        </w:rPr>
        <w:t>2018 r. – 209 087 920 zł,</w:t>
      </w:r>
    </w:p>
    <w:p w14:paraId="1CF86396" w14:textId="77777777" w:rsidR="007D4DCC" w:rsidRPr="007D4DCC" w:rsidRDefault="007D4DCC" w:rsidP="00E83C95">
      <w:pPr>
        <w:pStyle w:val="ARTartustawynprozporzdzenia"/>
        <w:spacing w:before="0"/>
        <w:ind w:firstLine="567"/>
        <w:rPr>
          <w:bCs/>
          <w:szCs w:val="24"/>
        </w:rPr>
      </w:pPr>
      <w:r w:rsidRPr="007D4DCC">
        <w:rPr>
          <w:bCs/>
          <w:szCs w:val="24"/>
        </w:rPr>
        <w:t>2019 r. – 227 686 380 zł,</w:t>
      </w:r>
    </w:p>
    <w:p w14:paraId="0011286B" w14:textId="77777777" w:rsidR="007D4DCC" w:rsidRPr="007D4DCC" w:rsidRDefault="007D4DCC" w:rsidP="00E83C95">
      <w:pPr>
        <w:pStyle w:val="ARTartustawynprozporzdzenia"/>
        <w:spacing w:before="0"/>
        <w:ind w:firstLine="567"/>
        <w:rPr>
          <w:bCs/>
          <w:szCs w:val="24"/>
        </w:rPr>
      </w:pPr>
      <w:r w:rsidRPr="007D4DCC">
        <w:rPr>
          <w:bCs/>
          <w:szCs w:val="24"/>
        </w:rPr>
        <w:t>2020 r. – 225 896 400 zł,</w:t>
      </w:r>
    </w:p>
    <w:p w14:paraId="2D4849D1" w14:textId="77777777" w:rsidR="007D4DCC" w:rsidRPr="007D4DCC" w:rsidRDefault="007D4DCC" w:rsidP="00E83C95">
      <w:pPr>
        <w:pStyle w:val="ARTartustawynprozporzdzenia"/>
        <w:spacing w:before="0"/>
        <w:ind w:firstLine="567"/>
        <w:rPr>
          <w:bCs/>
          <w:szCs w:val="24"/>
        </w:rPr>
      </w:pPr>
      <w:r w:rsidRPr="007D4DCC">
        <w:rPr>
          <w:bCs/>
          <w:szCs w:val="24"/>
        </w:rPr>
        <w:t>2021 r. – 242 405 628 zł,</w:t>
      </w:r>
    </w:p>
    <w:p w14:paraId="4944B290" w14:textId="77777777" w:rsidR="007D4DCC" w:rsidRPr="007D4DCC" w:rsidRDefault="007D4DCC" w:rsidP="00E83C95">
      <w:pPr>
        <w:pStyle w:val="ARTartustawynprozporzdzenia"/>
        <w:spacing w:before="0"/>
        <w:ind w:firstLine="567"/>
        <w:rPr>
          <w:bCs/>
          <w:szCs w:val="24"/>
        </w:rPr>
      </w:pPr>
      <w:r w:rsidRPr="007D4DCC">
        <w:rPr>
          <w:bCs/>
          <w:szCs w:val="24"/>
        </w:rPr>
        <w:t>2022 r. – 275 094 150 zł,</w:t>
      </w:r>
    </w:p>
    <w:p w14:paraId="6B832B68" w14:textId="77777777" w:rsidR="007D4DCC" w:rsidRPr="007D4DCC" w:rsidRDefault="007D4DCC" w:rsidP="00E83C95">
      <w:pPr>
        <w:pStyle w:val="ARTartustawynprozporzdzenia"/>
        <w:spacing w:before="0"/>
        <w:ind w:firstLine="567"/>
        <w:rPr>
          <w:bCs/>
          <w:szCs w:val="24"/>
        </w:rPr>
      </w:pPr>
      <w:r w:rsidRPr="007D4DCC">
        <w:rPr>
          <w:bCs/>
          <w:szCs w:val="24"/>
        </w:rPr>
        <w:t>2023 r. – 347 347 662 zł.</w:t>
      </w:r>
    </w:p>
    <w:p w14:paraId="3BF0CC72" w14:textId="599BA183" w:rsidR="00183513" w:rsidRPr="00540F39" w:rsidRDefault="00183513" w:rsidP="00E83C95">
      <w:pPr>
        <w:pStyle w:val="ARTartustawynprozporzdzenia"/>
        <w:ind w:firstLine="567"/>
        <w:rPr>
          <w:bCs/>
          <w:szCs w:val="24"/>
        </w:rPr>
      </w:pPr>
      <w:r>
        <w:rPr>
          <w:bCs/>
          <w:szCs w:val="24"/>
        </w:rPr>
        <w:t>Ze względu na rosnącą liczbę bezdomnych kotów trafiających do schronisk dla zwierząt</w:t>
      </w:r>
      <w:r w:rsidR="00D87228">
        <w:rPr>
          <w:bCs/>
          <w:szCs w:val="24"/>
        </w:rPr>
        <w:t>,</w:t>
      </w:r>
      <w:r>
        <w:rPr>
          <w:bCs/>
          <w:szCs w:val="24"/>
        </w:rPr>
        <w:t xml:space="preserve"> konieczne jest wprowadzenie</w:t>
      </w:r>
      <w:r w:rsidR="002733DD">
        <w:rPr>
          <w:bCs/>
          <w:szCs w:val="24"/>
        </w:rPr>
        <w:t xml:space="preserve"> </w:t>
      </w:r>
      <w:r>
        <w:rPr>
          <w:bCs/>
          <w:szCs w:val="24"/>
        </w:rPr>
        <w:t xml:space="preserve">obowiązku </w:t>
      </w:r>
      <w:r w:rsidR="00D87228">
        <w:rPr>
          <w:bCs/>
          <w:szCs w:val="24"/>
        </w:rPr>
        <w:t>znakowania i rejestracji</w:t>
      </w:r>
      <w:r w:rsidR="002733DD">
        <w:rPr>
          <w:bCs/>
          <w:szCs w:val="24"/>
        </w:rPr>
        <w:t xml:space="preserve"> </w:t>
      </w:r>
      <w:r>
        <w:rPr>
          <w:bCs/>
          <w:szCs w:val="24"/>
        </w:rPr>
        <w:t xml:space="preserve">również </w:t>
      </w:r>
      <w:r w:rsidR="00D87228">
        <w:rPr>
          <w:bCs/>
          <w:szCs w:val="24"/>
        </w:rPr>
        <w:t xml:space="preserve">tych zwierząt, </w:t>
      </w:r>
      <w:r w:rsidR="00B0057E">
        <w:rPr>
          <w:bCs/>
          <w:szCs w:val="24"/>
        </w:rPr>
        <w:t xml:space="preserve">przynajmniej </w:t>
      </w:r>
      <w:r w:rsidR="000B2769">
        <w:rPr>
          <w:bCs/>
          <w:szCs w:val="24"/>
        </w:rPr>
        <w:t xml:space="preserve">w zakresie </w:t>
      </w:r>
      <w:r w:rsidR="00275B45">
        <w:rPr>
          <w:bCs/>
          <w:szCs w:val="24"/>
        </w:rPr>
        <w:t>kot</w:t>
      </w:r>
      <w:r w:rsidR="000B2769">
        <w:rPr>
          <w:bCs/>
          <w:szCs w:val="24"/>
        </w:rPr>
        <w:t>ów</w:t>
      </w:r>
      <w:r w:rsidR="00275B45">
        <w:rPr>
          <w:bCs/>
          <w:szCs w:val="24"/>
        </w:rPr>
        <w:t xml:space="preserve"> zmieniają</w:t>
      </w:r>
      <w:r w:rsidR="00B61560">
        <w:rPr>
          <w:bCs/>
          <w:szCs w:val="24"/>
        </w:rPr>
        <w:t>c</w:t>
      </w:r>
      <w:r w:rsidR="000B2769">
        <w:rPr>
          <w:bCs/>
          <w:szCs w:val="24"/>
        </w:rPr>
        <w:t>ych</w:t>
      </w:r>
      <w:r w:rsidR="00275B45">
        <w:rPr>
          <w:bCs/>
          <w:szCs w:val="24"/>
        </w:rPr>
        <w:t xml:space="preserve"> właściciela, a więc głównie kot</w:t>
      </w:r>
      <w:r w:rsidR="000B2769">
        <w:rPr>
          <w:bCs/>
          <w:szCs w:val="24"/>
        </w:rPr>
        <w:t>ów</w:t>
      </w:r>
      <w:r w:rsidR="00275B45">
        <w:rPr>
          <w:bCs/>
          <w:szCs w:val="24"/>
        </w:rPr>
        <w:t xml:space="preserve"> pochodzą</w:t>
      </w:r>
      <w:r w:rsidR="00B61560">
        <w:rPr>
          <w:bCs/>
          <w:szCs w:val="24"/>
        </w:rPr>
        <w:t>c</w:t>
      </w:r>
      <w:r w:rsidR="000B2769">
        <w:rPr>
          <w:bCs/>
          <w:szCs w:val="24"/>
        </w:rPr>
        <w:t>ych</w:t>
      </w:r>
      <w:r w:rsidR="00B61560">
        <w:rPr>
          <w:bCs/>
          <w:szCs w:val="24"/>
        </w:rPr>
        <w:t xml:space="preserve"> z </w:t>
      </w:r>
      <w:r w:rsidR="00275B45">
        <w:rPr>
          <w:bCs/>
          <w:szCs w:val="24"/>
        </w:rPr>
        <w:t>hodowli</w:t>
      </w:r>
      <w:r w:rsidR="000B2769">
        <w:rPr>
          <w:bCs/>
          <w:szCs w:val="24"/>
        </w:rPr>
        <w:t xml:space="preserve">, ale też </w:t>
      </w:r>
      <w:r w:rsidR="00D87228">
        <w:rPr>
          <w:bCs/>
          <w:szCs w:val="24"/>
        </w:rPr>
        <w:t>kot</w:t>
      </w:r>
      <w:r w:rsidR="000B2769">
        <w:rPr>
          <w:bCs/>
          <w:szCs w:val="24"/>
        </w:rPr>
        <w:t>ów</w:t>
      </w:r>
      <w:r w:rsidR="00D87228">
        <w:rPr>
          <w:bCs/>
          <w:szCs w:val="24"/>
        </w:rPr>
        <w:t xml:space="preserve"> </w:t>
      </w:r>
      <w:r w:rsidR="00B0057E">
        <w:rPr>
          <w:bCs/>
          <w:szCs w:val="24"/>
        </w:rPr>
        <w:t>przebywających w</w:t>
      </w:r>
      <w:r w:rsidR="00FB5D39">
        <w:rPr>
          <w:bCs/>
          <w:szCs w:val="24"/>
        </w:rPr>
        <w:t> </w:t>
      </w:r>
      <w:r w:rsidR="00B0057E">
        <w:rPr>
          <w:bCs/>
          <w:szCs w:val="24"/>
        </w:rPr>
        <w:t>schroniskach dla zwierząt</w:t>
      </w:r>
      <w:r w:rsidR="00FB5D39">
        <w:rPr>
          <w:bCs/>
          <w:szCs w:val="24"/>
        </w:rPr>
        <w:t>.</w:t>
      </w:r>
    </w:p>
    <w:p w14:paraId="1FE0184B" w14:textId="607E13C8" w:rsidR="00183513" w:rsidRPr="00540F39" w:rsidRDefault="00183513" w:rsidP="00E83C95">
      <w:pPr>
        <w:pStyle w:val="ARTartustawynprozporzdzenia"/>
        <w:ind w:firstLine="567"/>
        <w:rPr>
          <w:szCs w:val="24"/>
        </w:rPr>
      </w:pPr>
      <w:r w:rsidRPr="00540F39">
        <w:rPr>
          <w:szCs w:val="24"/>
        </w:rPr>
        <w:t xml:space="preserve">Poniższa tabela wskazuje liczbę schronisk nadzorowanych przez Inspekcję Weterynaryjną oraz liczbę utrzymywanych w </w:t>
      </w:r>
      <w:r w:rsidR="00FB5D39">
        <w:rPr>
          <w:szCs w:val="24"/>
        </w:rPr>
        <w:t xml:space="preserve">nich zwierząt </w:t>
      </w:r>
      <w:r w:rsidRPr="00540F39">
        <w:rPr>
          <w:szCs w:val="24"/>
        </w:rPr>
        <w:t>w latach 2011–202</w:t>
      </w:r>
      <w:r w:rsidR="00A6013F">
        <w:rPr>
          <w:szCs w:val="24"/>
        </w:rPr>
        <w:t>2</w:t>
      </w:r>
      <w:r w:rsidRPr="00540F39">
        <w:rPr>
          <w:szCs w:val="24"/>
        </w:rPr>
        <w:t>.</w:t>
      </w:r>
    </w:p>
    <w:p w14:paraId="7310B7C8" w14:textId="77777777" w:rsidR="00183513" w:rsidRPr="00540F39" w:rsidRDefault="00183513" w:rsidP="00183513">
      <w:pPr>
        <w:pStyle w:val="ARTartustawynprozporzdzenia"/>
        <w:ind w:firstLine="0"/>
        <w:rPr>
          <w:szCs w:val="24"/>
        </w:rPr>
      </w:pPr>
    </w:p>
    <w:tbl>
      <w:tblPr>
        <w:tblW w:w="90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536"/>
        <w:gridCol w:w="2249"/>
        <w:gridCol w:w="3057"/>
        <w:gridCol w:w="2212"/>
      </w:tblGrid>
      <w:tr w:rsidR="00183513" w:rsidRPr="00540F39" w14:paraId="2204DCC0" w14:textId="77777777" w:rsidTr="007A44B6">
        <w:trPr>
          <w:jc w:val="center"/>
        </w:trPr>
        <w:tc>
          <w:tcPr>
            <w:tcW w:w="1536" w:type="dxa"/>
            <w:tcMar>
              <w:top w:w="0" w:type="dxa"/>
              <w:left w:w="108" w:type="dxa"/>
              <w:bottom w:w="0" w:type="dxa"/>
              <w:right w:w="108" w:type="dxa"/>
            </w:tcMar>
            <w:vAlign w:val="center"/>
            <w:hideMark/>
          </w:tcPr>
          <w:p w14:paraId="636758E2" w14:textId="77777777" w:rsidR="00183513" w:rsidRPr="00D60E64" w:rsidRDefault="00183513" w:rsidP="007A44B6">
            <w:pPr>
              <w:pStyle w:val="ARTartustawynprozporzdzenia"/>
              <w:ind w:firstLine="22"/>
              <w:jc w:val="center"/>
              <w:rPr>
                <w:b/>
                <w:szCs w:val="24"/>
              </w:rPr>
            </w:pPr>
            <w:r w:rsidRPr="00D60E64">
              <w:rPr>
                <w:b/>
                <w:szCs w:val="24"/>
              </w:rPr>
              <w:t>Rok</w:t>
            </w:r>
          </w:p>
        </w:tc>
        <w:tc>
          <w:tcPr>
            <w:tcW w:w="2249" w:type="dxa"/>
            <w:tcMar>
              <w:top w:w="0" w:type="dxa"/>
              <w:left w:w="108" w:type="dxa"/>
              <w:bottom w:w="0" w:type="dxa"/>
              <w:right w:w="108" w:type="dxa"/>
            </w:tcMar>
            <w:vAlign w:val="center"/>
            <w:hideMark/>
          </w:tcPr>
          <w:p w14:paraId="0EC9BF3B" w14:textId="77777777" w:rsidR="00183513" w:rsidRPr="00D60E64" w:rsidRDefault="00183513" w:rsidP="00D60E64">
            <w:pPr>
              <w:pStyle w:val="ARTartustawynprozporzdzenia"/>
              <w:ind w:firstLine="0"/>
              <w:jc w:val="center"/>
              <w:rPr>
                <w:b/>
                <w:szCs w:val="24"/>
              </w:rPr>
            </w:pPr>
            <w:r w:rsidRPr="00D60E64">
              <w:rPr>
                <w:b/>
                <w:szCs w:val="24"/>
              </w:rPr>
              <w:t>Liczba schronisk</w:t>
            </w:r>
          </w:p>
        </w:tc>
        <w:tc>
          <w:tcPr>
            <w:tcW w:w="3057" w:type="dxa"/>
            <w:tcMar>
              <w:top w:w="0" w:type="dxa"/>
              <w:left w:w="108" w:type="dxa"/>
              <w:bottom w:w="0" w:type="dxa"/>
              <w:right w:w="108" w:type="dxa"/>
            </w:tcMar>
            <w:vAlign w:val="center"/>
            <w:hideMark/>
          </w:tcPr>
          <w:p w14:paraId="6CB9E7D6" w14:textId="77777777" w:rsidR="00183513" w:rsidRPr="00D60E64" w:rsidRDefault="00183513" w:rsidP="007A44B6">
            <w:pPr>
              <w:pStyle w:val="ARTartustawynprozporzdzenia"/>
              <w:ind w:firstLine="0"/>
              <w:jc w:val="center"/>
              <w:rPr>
                <w:b/>
                <w:szCs w:val="24"/>
              </w:rPr>
            </w:pPr>
            <w:r w:rsidRPr="00D60E64">
              <w:rPr>
                <w:b/>
                <w:szCs w:val="24"/>
              </w:rPr>
              <w:t>Liczba psów</w:t>
            </w:r>
          </w:p>
        </w:tc>
        <w:tc>
          <w:tcPr>
            <w:tcW w:w="2212" w:type="dxa"/>
            <w:tcMar>
              <w:top w:w="0" w:type="dxa"/>
              <w:left w:w="108" w:type="dxa"/>
              <w:bottom w:w="0" w:type="dxa"/>
              <w:right w:w="108" w:type="dxa"/>
            </w:tcMar>
            <w:vAlign w:val="center"/>
            <w:hideMark/>
          </w:tcPr>
          <w:p w14:paraId="32FFFFCB" w14:textId="77777777" w:rsidR="00183513" w:rsidRPr="00D60E64" w:rsidRDefault="00183513" w:rsidP="007A44B6">
            <w:pPr>
              <w:pStyle w:val="ARTartustawynprozporzdzenia"/>
              <w:ind w:firstLine="0"/>
              <w:jc w:val="center"/>
              <w:rPr>
                <w:b/>
                <w:szCs w:val="24"/>
              </w:rPr>
            </w:pPr>
            <w:r w:rsidRPr="00D60E64">
              <w:rPr>
                <w:b/>
                <w:szCs w:val="24"/>
              </w:rPr>
              <w:t>Liczba kotów</w:t>
            </w:r>
          </w:p>
        </w:tc>
      </w:tr>
      <w:tr w:rsidR="00183513" w:rsidRPr="00540F39" w14:paraId="738C24A7" w14:textId="77777777" w:rsidTr="007A44B6">
        <w:trPr>
          <w:jc w:val="center"/>
        </w:trPr>
        <w:tc>
          <w:tcPr>
            <w:tcW w:w="1536" w:type="dxa"/>
            <w:tcMar>
              <w:top w:w="0" w:type="dxa"/>
              <w:left w:w="108" w:type="dxa"/>
              <w:bottom w:w="0" w:type="dxa"/>
              <w:right w:w="108" w:type="dxa"/>
            </w:tcMar>
            <w:vAlign w:val="center"/>
            <w:hideMark/>
          </w:tcPr>
          <w:p w14:paraId="2F956899" w14:textId="77777777" w:rsidR="00183513" w:rsidRPr="00540F39" w:rsidRDefault="00183513" w:rsidP="007A44B6">
            <w:pPr>
              <w:pStyle w:val="ARTartustawynprozporzdzenia"/>
              <w:ind w:firstLine="22"/>
              <w:jc w:val="center"/>
              <w:rPr>
                <w:szCs w:val="24"/>
              </w:rPr>
            </w:pPr>
            <w:r w:rsidRPr="00540F39">
              <w:rPr>
                <w:szCs w:val="24"/>
              </w:rPr>
              <w:t>2011</w:t>
            </w:r>
          </w:p>
        </w:tc>
        <w:tc>
          <w:tcPr>
            <w:tcW w:w="2249" w:type="dxa"/>
            <w:tcMar>
              <w:top w:w="0" w:type="dxa"/>
              <w:left w:w="108" w:type="dxa"/>
              <w:bottom w:w="0" w:type="dxa"/>
              <w:right w:w="108" w:type="dxa"/>
            </w:tcMar>
            <w:vAlign w:val="center"/>
            <w:hideMark/>
          </w:tcPr>
          <w:p w14:paraId="11DA8DED" w14:textId="77777777" w:rsidR="00183513" w:rsidRPr="00540F39" w:rsidRDefault="00183513" w:rsidP="007A44B6">
            <w:pPr>
              <w:pStyle w:val="ARTartustawynprozporzdzenia"/>
              <w:ind w:firstLine="0"/>
              <w:jc w:val="center"/>
              <w:rPr>
                <w:szCs w:val="24"/>
              </w:rPr>
            </w:pPr>
            <w:r w:rsidRPr="00540F39">
              <w:rPr>
                <w:szCs w:val="24"/>
              </w:rPr>
              <w:t>150</w:t>
            </w:r>
          </w:p>
        </w:tc>
        <w:tc>
          <w:tcPr>
            <w:tcW w:w="3057" w:type="dxa"/>
            <w:tcMar>
              <w:top w:w="0" w:type="dxa"/>
              <w:left w:w="108" w:type="dxa"/>
              <w:bottom w:w="0" w:type="dxa"/>
              <w:right w:w="108" w:type="dxa"/>
            </w:tcMar>
            <w:vAlign w:val="center"/>
            <w:hideMark/>
          </w:tcPr>
          <w:p w14:paraId="0883767F" w14:textId="77777777" w:rsidR="00183513" w:rsidRPr="00540F39" w:rsidRDefault="00183513" w:rsidP="007A44B6">
            <w:pPr>
              <w:pStyle w:val="ARTartustawynprozporzdzenia"/>
              <w:ind w:firstLine="0"/>
              <w:jc w:val="center"/>
              <w:rPr>
                <w:szCs w:val="24"/>
              </w:rPr>
            </w:pPr>
            <w:r w:rsidRPr="00540F39">
              <w:rPr>
                <w:szCs w:val="24"/>
              </w:rPr>
              <w:t>100 265</w:t>
            </w:r>
          </w:p>
        </w:tc>
        <w:tc>
          <w:tcPr>
            <w:tcW w:w="2212" w:type="dxa"/>
            <w:tcMar>
              <w:top w:w="0" w:type="dxa"/>
              <w:left w:w="108" w:type="dxa"/>
              <w:bottom w:w="0" w:type="dxa"/>
              <w:right w:w="108" w:type="dxa"/>
            </w:tcMar>
            <w:vAlign w:val="center"/>
            <w:hideMark/>
          </w:tcPr>
          <w:p w14:paraId="36659EDC" w14:textId="77777777" w:rsidR="00183513" w:rsidRPr="00540F39" w:rsidRDefault="00183513" w:rsidP="007A44B6">
            <w:pPr>
              <w:pStyle w:val="ARTartustawynprozporzdzenia"/>
              <w:ind w:firstLine="0"/>
              <w:jc w:val="center"/>
              <w:rPr>
                <w:szCs w:val="24"/>
              </w:rPr>
            </w:pPr>
            <w:r w:rsidRPr="00540F39">
              <w:rPr>
                <w:szCs w:val="24"/>
              </w:rPr>
              <w:t>20 470</w:t>
            </w:r>
          </w:p>
        </w:tc>
      </w:tr>
      <w:tr w:rsidR="00183513" w:rsidRPr="00540F39" w14:paraId="1E1873AB" w14:textId="77777777" w:rsidTr="007A44B6">
        <w:trPr>
          <w:jc w:val="center"/>
        </w:trPr>
        <w:tc>
          <w:tcPr>
            <w:tcW w:w="1536" w:type="dxa"/>
            <w:tcMar>
              <w:top w:w="0" w:type="dxa"/>
              <w:left w:w="108" w:type="dxa"/>
              <w:bottom w:w="0" w:type="dxa"/>
              <w:right w:w="108" w:type="dxa"/>
            </w:tcMar>
            <w:vAlign w:val="center"/>
            <w:hideMark/>
          </w:tcPr>
          <w:p w14:paraId="6267067D" w14:textId="77777777" w:rsidR="00183513" w:rsidRPr="00540F39" w:rsidRDefault="00183513" w:rsidP="007A44B6">
            <w:pPr>
              <w:pStyle w:val="ARTartustawynprozporzdzenia"/>
              <w:ind w:firstLine="22"/>
              <w:jc w:val="center"/>
              <w:rPr>
                <w:szCs w:val="24"/>
              </w:rPr>
            </w:pPr>
            <w:r w:rsidRPr="00540F39">
              <w:rPr>
                <w:szCs w:val="24"/>
              </w:rPr>
              <w:t>2012</w:t>
            </w:r>
          </w:p>
        </w:tc>
        <w:tc>
          <w:tcPr>
            <w:tcW w:w="2249" w:type="dxa"/>
            <w:tcMar>
              <w:top w:w="0" w:type="dxa"/>
              <w:left w:w="108" w:type="dxa"/>
              <w:bottom w:w="0" w:type="dxa"/>
              <w:right w:w="108" w:type="dxa"/>
            </w:tcMar>
            <w:vAlign w:val="center"/>
            <w:hideMark/>
          </w:tcPr>
          <w:p w14:paraId="2570D1F0" w14:textId="77777777" w:rsidR="00183513" w:rsidRPr="00540F39" w:rsidRDefault="00183513" w:rsidP="007A44B6">
            <w:pPr>
              <w:pStyle w:val="ARTartustawynprozporzdzenia"/>
              <w:ind w:firstLine="0"/>
              <w:jc w:val="center"/>
              <w:rPr>
                <w:szCs w:val="24"/>
              </w:rPr>
            </w:pPr>
            <w:r w:rsidRPr="00540F39">
              <w:rPr>
                <w:szCs w:val="24"/>
              </w:rPr>
              <w:t>161</w:t>
            </w:r>
          </w:p>
        </w:tc>
        <w:tc>
          <w:tcPr>
            <w:tcW w:w="3057" w:type="dxa"/>
            <w:tcMar>
              <w:top w:w="0" w:type="dxa"/>
              <w:left w:w="108" w:type="dxa"/>
              <w:bottom w:w="0" w:type="dxa"/>
              <w:right w:w="108" w:type="dxa"/>
            </w:tcMar>
            <w:vAlign w:val="center"/>
            <w:hideMark/>
          </w:tcPr>
          <w:p w14:paraId="7432A692" w14:textId="77777777" w:rsidR="00183513" w:rsidRPr="00540F39" w:rsidRDefault="00183513" w:rsidP="007A44B6">
            <w:pPr>
              <w:pStyle w:val="ARTartustawynprozporzdzenia"/>
              <w:ind w:firstLine="0"/>
              <w:jc w:val="center"/>
              <w:rPr>
                <w:szCs w:val="24"/>
              </w:rPr>
            </w:pPr>
            <w:r w:rsidRPr="00540F39">
              <w:rPr>
                <w:szCs w:val="24"/>
              </w:rPr>
              <w:t>105 539</w:t>
            </w:r>
          </w:p>
        </w:tc>
        <w:tc>
          <w:tcPr>
            <w:tcW w:w="2212" w:type="dxa"/>
            <w:tcMar>
              <w:top w:w="0" w:type="dxa"/>
              <w:left w:w="108" w:type="dxa"/>
              <w:bottom w:w="0" w:type="dxa"/>
              <w:right w:w="108" w:type="dxa"/>
            </w:tcMar>
            <w:vAlign w:val="center"/>
            <w:hideMark/>
          </w:tcPr>
          <w:p w14:paraId="562D2CB1" w14:textId="77777777" w:rsidR="00183513" w:rsidRPr="00540F39" w:rsidRDefault="00183513" w:rsidP="007A44B6">
            <w:pPr>
              <w:pStyle w:val="ARTartustawynprozporzdzenia"/>
              <w:ind w:firstLine="0"/>
              <w:jc w:val="center"/>
              <w:rPr>
                <w:szCs w:val="24"/>
              </w:rPr>
            </w:pPr>
            <w:r w:rsidRPr="00540F39">
              <w:rPr>
                <w:szCs w:val="24"/>
              </w:rPr>
              <w:t>21 832</w:t>
            </w:r>
          </w:p>
        </w:tc>
      </w:tr>
      <w:tr w:rsidR="00183513" w:rsidRPr="00540F39" w14:paraId="2F79C2F5" w14:textId="77777777" w:rsidTr="007A44B6">
        <w:trPr>
          <w:jc w:val="center"/>
        </w:trPr>
        <w:tc>
          <w:tcPr>
            <w:tcW w:w="1536" w:type="dxa"/>
            <w:tcMar>
              <w:top w:w="0" w:type="dxa"/>
              <w:left w:w="108" w:type="dxa"/>
              <w:bottom w:w="0" w:type="dxa"/>
              <w:right w:w="108" w:type="dxa"/>
            </w:tcMar>
            <w:vAlign w:val="center"/>
            <w:hideMark/>
          </w:tcPr>
          <w:p w14:paraId="2B1A3A25" w14:textId="77777777" w:rsidR="00183513" w:rsidRPr="00540F39" w:rsidRDefault="00183513" w:rsidP="007A44B6">
            <w:pPr>
              <w:pStyle w:val="ARTartustawynprozporzdzenia"/>
              <w:ind w:firstLine="22"/>
              <w:jc w:val="center"/>
              <w:rPr>
                <w:szCs w:val="24"/>
              </w:rPr>
            </w:pPr>
            <w:r w:rsidRPr="00540F39">
              <w:rPr>
                <w:szCs w:val="24"/>
              </w:rPr>
              <w:t>2013</w:t>
            </w:r>
          </w:p>
        </w:tc>
        <w:tc>
          <w:tcPr>
            <w:tcW w:w="2249" w:type="dxa"/>
            <w:tcMar>
              <w:top w:w="0" w:type="dxa"/>
              <w:left w:w="108" w:type="dxa"/>
              <w:bottom w:w="0" w:type="dxa"/>
              <w:right w:w="108" w:type="dxa"/>
            </w:tcMar>
            <w:vAlign w:val="center"/>
            <w:hideMark/>
          </w:tcPr>
          <w:p w14:paraId="28355ACF" w14:textId="77777777" w:rsidR="00183513" w:rsidRPr="00540F39" w:rsidRDefault="00183513" w:rsidP="007A44B6">
            <w:pPr>
              <w:pStyle w:val="ARTartustawynprozporzdzenia"/>
              <w:ind w:firstLine="0"/>
              <w:jc w:val="center"/>
              <w:rPr>
                <w:szCs w:val="24"/>
              </w:rPr>
            </w:pPr>
            <w:r w:rsidRPr="00540F39">
              <w:rPr>
                <w:szCs w:val="24"/>
              </w:rPr>
              <w:t>174</w:t>
            </w:r>
          </w:p>
        </w:tc>
        <w:tc>
          <w:tcPr>
            <w:tcW w:w="3057" w:type="dxa"/>
            <w:tcMar>
              <w:top w:w="0" w:type="dxa"/>
              <w:left w:w="108" w:type="dxa"/>
              <w:bottom w:w="0" w:type="dxa"/>
              <w:right w:w="108" w:type="dxa"/>
            </w:tcMar>
            <w:vAlign w:val="center"/>
            <w:hideMark/>
          </w:tcPr>
          <w:p w14:paraId="21E987F9" w14:textId="77777777" w:rsidR="00183513" w:rsidRPr="00540F39" w:rsidRDefault="00183513" w:rsidP="007A44B6">
            <w:pPr>
              <w:pStyle w:val="ARTartustawynprozporzdzenia"/>
              <w:ind w:firstLine="0"/>
              <w:jc w:val="center"/>
              <w:rPr>
                <w:szCs w:val="24"/>
              </w:rPr>
            </w:pPr>
            <w:r w:rsidRPr="00540F39">
              <w:rPr>
                <w:szCs w:val="24"/>
              </w:rPr>
              <w:t>106 267</w:t>
            </w:r>
          </w:p>
        </w:tc>
        <w:tc>
          <w:tcPr>
            <w:tcW w:w="2212" w:type="dxa"/>
            <w:tcMar>
              <w:top w:w="0" w:type="dxa"/>
              <w:left w:w="108" w:type="dxa"/>
              <w:bottom w:w="0" w:type="dxa"/>
              <w:right w:w="108" w:type="dxa"/>
            </w:tcMar>
            <w:vAlign w:val="center"/>
            <w:hideMark/>
          </w:tcPr>
          <w:p w14:paraId="17122DF5" w14:textId="77777777" w:rsidR="00183513" w:rsidRPr="00540F39" w:rsidRDefault="00183513" w:rsidP="007A44B6">
            <w:pPr>
              <w:pStyle w:val="ARTartustawynprozporzdzenia"/>
              <w:ind w:firstLine="0"/>
              <w:jc w:val="center"/>
              <w:rPr>
                <w:szCs w:val="24"/>
              </w:rPr>
            </w:pPr>
            <w:r w:rsidRPr="00540F39">
              <w:rPr>
                <w:szCs w:val="24"/>
              </w:rPr>
              <w:t>27 480</w:t>
            </w:r>
          </w:p>
        </w:tc>
      </w:tr>
      <w:tr w:rsidR="00183513" w:rsidRPr="00540F39" w14:paraId="36FF4150" w14:textId="77777777" w:rsidTr="007A44B6">
        <w:trPr>
          <w:jc w:val="center"/>
        </w:trPr>
        <w:tc>
          <w:tcPr>
            <w:tcW w:w="1536" w:type="dxa"/>
            <w:tcMar>
              <w:top w:w="0" w:type="dxa"/>
              <w:left w:w="108" w:type="dxa"/>
              <w:bottom w:w="0" w:type="dxa"/>
              <w:right w:w="108" w:type="dxa"/>
            </w:tcMar>
            <w:vAlign w:val="center"/>
            <w:hideMark/>
          </w:tcPr>
          <w:p w14:paraId="6D38F842" w14:textId="77777777" w:rsidR="00183513" w:rsidRPr="00540F39" w:rsidRDefault="00183513" w:rsidP="007A44B6">
            <w:pPr>
              <w:pStyle w:val="ARTartustawynprozporzdzenia"/>
              <w:ind w:firstLine="22"/>
              <w:jc w:val="center"/>
              <w:rPr>
                <w:szCs w:val="24"/>
              </w:rPr>
            </w:pPr>
            <w:r w:rsidRPr="00540F39">
              <w:rPr>
                <w:szCs w:val="24"/>
              </w:rPr>
              <w:t>2014</w:t>
            </w:r>
          </w:p>
        </w:tc>
        <w:tc>
          <w:tcPr>
            <w:tcW w:w="2249" w:type="dxa"/>
            <w:tcMar>
              <w:top w:w="0" w:type="dxa"/>
              <w:left w:w="108" w:type="dxa"/>
              <w:bottom w:w="0" w:type="dxa"/>
              <w:right w:w="108" w:type="dxa"/>
            </w:tcMar>
            <w:vAlign w:val="center"/>
            <w:hideMark/>
          </w:tcPr>
          <w:p w14:paraId="3D98F237" w14:textId="77777777" w:rsidR="00183513" w:rsidRPr="00540F39" w:rsidRDefault="00183513" w:rsidP="007A44B6">
            <w:pPr>
              <w:pStyle w:val="ARTartustawynprozporzdzenia"/>
              <w:ind w:firstLine="0"/>
              <w:jc w:val="center"/>
              <w:rPr>
                <w:szCs w:val="24"/>
              </w:rPr>
            </w:pPr>
            <w:r w:rsidRPr="00540F39">
              <w:rPr>
                <w:szCs w:val="24"/>
              </w:rPr>
              <w:t>183</w:t>
            </w:r>
          </w:p>
        </w:tc>
        <w:tc>
          <w:tcPr>
            <w:tcW w:w="3057" w:type="dxa"/>
            <w:tcMar>
              <w:top w:w="0" w:type="dxa"/>
              <w:left w:w="108" w:type="dxa"/>
              <w:bottom w:w="0" w:type="dxa"/>
              <w:right w:w="108" w:type="dxa"/>
            </w:tcMar>
            <w:vAlign w:val="center"/>
            <w:hideMark/>
          </w:tcPr>
          <w:p w14:paraId="2F90F3BC" w14:textId="77777777" w:rsidR="00183513" w:rsidRPr="00540F39" w:rsidRDefault="00183513" w:rsidP="007A44B6">
            <w:pPr>
              <w:pStyle w:val="ARTartustawynprozporzdzenia"/>
              <w:ind w:firstLine="0"/>
              <w:jc w:val="center"/>
              <w:rPr>
                <w:szCs w:val="24"/>
              </w:rPr>
            </w:pPr>
            <w:r w:rsidRPr="00540F39">
              <w:rPr>
                <w:szCs w:val="24"/>
              </w:rPr>
              <w:t>105 664</w:t>
            </w:r>
          </w:p>
        </w:tc>
        <w:tc>
          <w:tcPr>
            <w:tcW w:w="2212" w:type="dxa"/>
            <w:tcMar>
              <w:top w:w="0" w:type="dxa"/>
              <w:left w:w="108" w:type="dxa"/>
              <w:bottom w:w="0" w:type="dxa"/>
              <w:right w:w="108" w:type="dxa"/>
            </w:tcMar>
            <w:vAlign w:val="center"/>
            <w:hideMark/>
          </w:tcPr>
          <w:p w14:paraId="66E33F46" w14:textId="77777777" w:rsidR="00183513" w:rsidRPr="00540F39" w:rsidRDefault="00183513" w:rsidP="007A44B6">
            <w:pPr>
              <w:pStyle w:val="ARTartustawynprozporzdzenia"/>
              <w:ind w:firstLine="0"/>
              <w:jc w:val="center"/>
              <w:rPr>
                <w:szCs w:val="24"/>
              </w:rPr>
            </w:pPr>
            <w:r w:rsidRPr="00540F39">
              <w:rPr>
                <w:szCs w:val="24"/>
              </w:rPr>
              <w:t>24 111</w:t>
            </w:r>
          </w:p>
        </w:tc>
      </w:tr>
      <w:tr w:rsidR="00183513" w:rsidRPr="00540F39" w14:paraId="5A288DFA" w14:textId="77777777" w:rsidTr="007A44B6">
        <w:trPr>
          <w:jc w:val="center"/>
        </w:trPr>
        <w:tc>
          <w:tcPr>
            <w:tcW w:w="1536" w:type="dxa"/>
            <w:tcMar>
              <w:top w:w="0" w:type="dxa"/>
              <w:left w:w="108" w:type="dxa"/>
              <w:bottom w:w="0" w:type="dxa"/>
              <w:right w:w="108" w:type="dxa"/>
            </w:tcMar>
            <w:vAlign w:val="center"/>
            <w:hideMark/>
          </w:tcPr>
          <w:p w14:paraId="79796E94" w14:textId="77777777" w:rsidR="00183513" w:rsidRPr="00540F39" w:rsidRDefault="00183513" w:rsidP="007A44B6">
            <w:pPr>
              <w:pStyle w:val="ARTartustawynprozporzdzenia"/>
              <w:ind w:firstLine="22"/>
              <w:jc w:val="center"/>
              <w:rPr>
                <w:szCs w:val="24"/>
              </w:rPr>
            </w:pPr>
            <w:r w:rsidRPr="00540F39">
              <w:rPr>
                <w:szCs w:val="24"/>
              </w:rPr>
              <w:t>2015</w:t>
            </w:r>
          </w:p>
        </w:tc>
        <w:tc>
          <w:tcPr>
            <w:tcW w:w="2249" w:type="dxa"/>
            <w:tcMar>
              <w:top w:w="0" w:type="dxa"/>
              <w:left w:w="108" w:type="dxa"/>
              <w:bottom w:w="0" w:type="dxa"/>
              <w:right w:w="108" w:type="dxa"/>
            </w:tcMar>
            <w:vAlign w:val="center"/>
            <w:hideMark/>
          </w:tcPr>
          <w:p w14:paraId="42941FC6" w14:textId="77777777" w:rsidR="00183513" w:rsidRPr="00540F39" w:rsidRDefault="00183513" w:rsidP="007A44B6">
            <w:pPr>
              <w:pStyle w:val="ARTartustawynprozporzdzenia"/>
              <w:ind w:firstLine="0"/>
              <w:jc w:val="center"/>
              <w:rPr>
                <w:szCs w:val="24"/>
              </w:rPr>
            </w:pPr>
            <w:r w:rsidRPr="00540F39">
              <w:rPr>
                <w:szCs w:val="24"/>
              </w:rPr>
              <w:t>205</w:t>
            </w:r>
          </w:p>
        </w:tc>
        <w:tc>
          <w:tcPr>
            <w:tcW w:w="3057" w:type="dxa"/>
            <w:tcMar>
              <w:top w:w="0" w:type="dxa"/>
              <w:left w:w="108" w:type="dxa"/>
              <w:bottom w:w="0" w:type="dxa"/>
              <w:right w:w="108" w:type="dxa"/>
            </w:tcMar>
            <w:vAlign w:val="center"/>
            <w:hideMark/>
          </w:tcPr>
          <w:p w14:paraId="4793BA15" w14:textId="77777777" w:rsidR="00183513" w:rsidRPr="00540F39" w:rsidRDefault="00183513" w:rsidP="007A44B6">
            <w:pPr>
              <w:pStyle w:val="ARTartustawynprozporzdzenia"/>
              <w:ind w:firstLine="0"/>
              <w:jc w:val="center"/>
              <w:rPr>
                <w:szCs w:val="24"/>
              </w:rPr>
            </w:pPr>
            <w:r w:rsidRPr="00540F39">
              <w:rPr>
                <w:szCs w:val="24"/>
              </w:rPr>
              <w:t>109 908</w:t>
            </w:r>
          </w:p>
        </w:tc>
        <w:tc>
          <w:tcPr>
            <w:tcW w:w="2212" w:type="dxa"/>
            <w:tcMar>
              <w:top w:w="0" w:type="dxa"/>
              <w:left w:w="108" w:type="dxa"/>
              <w:bottom w:w="0" w:type="dxa"/>
              <w:right w:w="108" w:type="dxa"/>
            </w:tcMar>
            <w:vAlign w:val="center"/>
            <w:hideMark/>
          </w:tcPr>
          <w:p w14:paraId="09569897" w14:textId="77777777" w:rsidR="00183513" w:rsidRPr="00540F39" w:rsidRDefault="00183513" w:rsidP="007A44B6">
            <w:pPr>
              <w:pStyle w:val="ARTartustawynprozporzdzenia"/>
              <w:ind w:firstLine="0"/>
              <w:jc w:val="center"/>
              <w:rPr>
                <w:szCs w:val="24"/>
              </w:rPr>
            </w:pPr>
            <w:r w:rsidRPr="00540F39">
              <w:rPr>
                <w:szCs w:val="24"/>
              </w:rPr>
              <w:t>26 420</w:t>
            </w:r>
          </w:p>
        </w:tc>
      </w:tr>
      <w:tr w:rsidR="00183513" w:rsidRPr="00540F39" w14:paraId="4B840BA3" w14:textId="77777777" w:rsidTr="007A44B6">
        <w:trPr>
          <w:jc w:val="center"/>
        </w:trPr>
        <w:tc>
          <w:tcPr>
            <w:tcW w:w="1536" w:type="dxa"/>
            <w:tcMar>
              <w:top w:w="0" w:type="dxa"/>
              <w:left w:w="108" w:type="dxa"/>
              <w:bottom w:w="0" w:type="dxa"/>
              <w:right w:w="108" w:type="dxa"/>
            </w:tcMar>
            <w:vAlign w:val="center"/>
            <w:hideMark/>
          </w:tcPr>
          <w:p w14:paraId="60DBA7B4" w14:textId="77777777" w:rsidR="00183513" w:rsidRPr="00540F39" w:rsidRDefault="00183513" w:rsidP="007A44B6">
            <w:pPr>
              <w:pStyle w:val="ARTartustawynprozporzdzenia"/>
              <w:ind w:firstLine="22"/>
              <w:jc w:val="center"/>
              <w:rPr>
                <w:szCs w:val="24"/>
              </w:rPr>
            </w:pPr>
            <w:r w:rsidRPr="00540F39">
              <w:rPr>
                <w:szCs w:val="24"/>
              </w:rPr>
              <w:lastRenderedPageBreak/>
              <w:t>2016</w:t>
            </w:r>
          </w:p>
        </w:tc>
        <w:tc>
          <w:tcPr>
            <w:tcW w:w="2249" w:type="dxa"/>
            <w:tcMar>
              <w:top w:w="0" w:type="dxa"/>
              <w:left w:w="108" w:type="dxa"/>
              <w:bottom w:w="0" w:type="dxa"/>
              <w:right w:w="108" w:type="dxa"/>
            </w:tcMar>
            <w:vAlign w:val="center"/>
            <w:hideMark/>
          </w:tcPr>
          <w:p w14:paraId="65BD9634" w14:textId="77777777" w:rsidR="00183513" w:rsidRPr="00540F39" w:rsidRDefault="00183513" w:rsidP="007A44B6">
            <w:pPr>
              <w:pStyle w:val="ARTartustawynprozporzdzenia"/>
              <w:ind w:firstLine="0"/>
              <w:jc w:val="center"/>
              <w:rPr>
                <w:szCs w:val="24"/>
              </w:rPr>
            </w:pPr>
            <w:r w:rsidRPr="00540F39">
              <w:rPr>
                <w:szCs w:val="24"/>
              </w:rPr>
              <w:t>218</w:t>
            </w:r>
          </w:p>
        </w:tc>
        <w:tc>
          <w:tcPr>
            <w:tcW w:w="3057" w:type="dxa"/>
            <w:tcMar>
              <w:top w:w="0" w:type="dxa"/>
              <w:left w:w="108" w:type="dxa"/>
              <w:bottom w:w="0" w:type="dxa"/>
              <w:right w:w="108" w:type="dxa"/>
            </w:tcMar>
            <w:vAlign w:val="center"/>
            <w:hideMark/>
          </w:tcPr>
          <w:p w14:paraId="353845B9" w14:textId="77777777" w:rsidR="00183513" w:rsidRPr="00540F39" w:rsidRDefault="00183513" w:rsidP="007A44B6">
            <w:pPr>
              <w:pStyle w:val="ARTartustawynprozporzdzenia"/>
              <w:ind w:firstLine="0"/>
              <w:jc w:val="center"/>
              <w:rPr>
                <w:szCs w:val="24"/>
              </w:rPr>
            </w:pPr>
            <w:r w:rsidRPr="00540F39">
              <w:rPr>
                <w:szCs w:val="24"/>
              </w:rPr>
              <w:t>112 727</w:t>
            </w:r>
          </w:p>
        </w:tc>
        <w:tc>
          <w:tcPr>
            <w:tcW w:w="2212" w:type="dxa"/>
            <w:tcMar>
              <w:top w:w="0" w:type="dxa"/>
              <w:left w:w="108" w:type="dxa"/>
              <w:bottom w:w="0" w:type="dxa"/>
              <w:right w:w="108" w:type="dxa"/>
            </w:tcMar>
            <w:vAlign w:val="center"/>
            <w:hideMark/>
          </w:tcPr>
          <w:p w14:paraId="4AD79536" w14:textId="77777777" w:rsidR="00183513" w:rsidRPr="00540F39" w:rsidRDefault="00183513" w:rsidP="007A44B6">
            <w:pPr>
              <w:pStyle w:val="ARTartustawynprozporzdzenia"/>
              <w:ind w:firstLine="0"/>
              <w:jc w:val="center"/>
              <w:rPr>
                <w:szCs w:val="24"/>
              </w:rPr>
            </w:pPr>
            <w:r w:rsidRPr="00540F39">
              <w:rPr>
                <w:szCs w:val="24"/>
              </w:rPr>
              <w:t>29 621</w:t>
            </w:r>
          </w:p>
        </w:tc>
      </w:tr>
      <w:tr w:rsidR="00183513" w:rsidRPr="00540F39" w14:paraId="485E0EB5" w14:textId="77777777" w:rsidTr="007A44B6">
        <w:trPr>
          <w:jc w:val="center"/>
        </w:trPr>
        <w:tc>
          <w:tcPr>
            <w:tcW w:w="1536" w:type="dxa"/>
            <w:tcMar>
              <w:top w:w="0" w:type="dxa"/>
              <w:left w:w="108" w:type="dxa"/>
              <w:bottom w:w="0" w:type="dxa"/>
              <w:right w:w="108" w:type="dxa"/>
            </w:tcMar>
            <w:vAlign w:val="center"/>
            <w:hideMark/>
          </w:tcPr>
          <w:p w14:paraId="23BF4FF2" w14:textId="77777777" w:rsidR="00183513" w:rsidRPr="00540F39" w:rsidRDefault="00183513" w:rsidP="007A44B6">
            <w:pPr>
              <w:pStyle w:val="ARTartustawynprozporzdzenia"/>
              <w:ind w:firstLine="22"/>
              <w:jc w:val="center"/>
              <w:rPr>
                <w:szCs w:val="24"/>
              </w:rPr>
            </w:pPr>
            <w:r w:rsidRPr="00540F39">
              <w:rPr>
                <w:szCs w:val="24"/>
              </w:rPr>
              <w:t>2017</w:t>
            </w:r>
          </w:p>
        </w:tc>
        <w:tc>
          <w:tcPr>
            <w:tcW w:w="2249" w:type="dxa"/>
            <w:tcMar>
              <w:top w:w="0" w:type="dxa"/>
              <w:left w:w="108" w:type="dxa"/>
              <w:bottom w:w="0" w:type="dxa"/>
              <w:right w:w="108" w:type="dxa"/>
            </w:tcMar>
            <w:vAlign w:val="center"/>
            <w:hideMark/>
          </w:tcPr>
          <w:p w14:paraId="7D6AC7AF" w14:textId="77777777" w:rsidR="00183513" w:rsidRPr="00540F39" w:rsidRDefault="00183513" w:rsidP="007A44B6">
            <w:pPr>
              <w:pStyle w:val="ARTartustawynprozporzdzenia"/>
              <w:ind w:firstLine="0"/>
              <w:jc w:val="center"/>
              <w:rPr>
                <w:szCs w:val="24"/>
              </w:rPr>
            </w:pPr>
            <w:r w:rsidRPr="00540F39">
              <w:rPr>
                <w:szCs w:val="24"/>
              </w:rPr>
              <w:t>212</w:t>
            </w:r>
          </w:p>
        </w:tc>
        <w:tc>
          <w:tcPr>
            <w:tcW w:w="3057" w:type="dxa"/>
            <w:tcMar>
              <w:top w:w="0" w:type="dxa"/>
              <w:left w:w="108" w:type="dxa"/>
              <w:bottom w:w="0" w:type="dxa"/>
              <w:right w:w="108" w:type="dxa"/>
            </w:tcMar>
            <w:vAlign w:val="center"/>
            <w:hideMark/>
          </w:tcPr>
          <w:p w14:paraId="047B7D70" w14:textId="77777777" w:rsidR="00183513" w:rsidRPr="00540F39" w:rsidRDefault="00183513" w:rsidP="007A44B6">
            <w:pPr>
              <w:pStyle w:val="ARTartustawynprozporzdzenia"/>
              <w:ind w:firstLine="0"/>
              <w:jc w:val="center"/>
              <w:rPr>
                <w:szCs w:val="24"/>
              </w:rPr>
            </w:pPr>
            <w:r w:rsidRPr="00540F39">
              <w:rPr>
                <w:szCs w:val="24"/>
              </w:rPr>
              <w:t>109 962</w:t>
            </w:r>
          </w:p>
        </w:tc>
        <w:tc>
          <w:tcPr>
            <w:tcW w:w="2212" w:type="dxa"/>
            <w:tcMar>
              <w:top w:w="0" w:type="dxa"/>
              <w:left w:w="108" w:type="dxa"/>
              <w:bottom w:w="0" w:type="dxa"/>
              <w:right w:w="108" w:type="dxa"/>
            </w:tcMar>
            <w:vAlign w:val="center"/>
            <w:hideMark/>
          </w:tcPr>
          <w:p w14:paraId="1087E4B8" w14:textId="77777777" w:rsidR="00183513" w:rsidRPr="00540F39" w:rsidRDefault="00183513" w:rsidP="007A44B6">
            <w:pPr>
              <w:pStyle w:val="ARTartustawynprozporzdzenia"/>
              <w:ind w:firstLine="0"/>
              <w:jc w:val="center"/>
              <w:rPr>
                <w:szCs w:val="24"/>
              </w:rPr>
            </w:pPr>
            <w:r w:rsidRPr="00540F39">
              <w:rPr>
                <w:szCs w:val="24"/>
              </w:rPr>
              <w:t>32 245</w:t>
            </w:r>
          </w:p>
        </w:tc>
      </w:tr>
      <w:tr w:rsidR="00183513" w:rsidRPr="00540F39" w14:paraId="57A0086B" w14:textId="77777777" w:rsidTr="007A44B6">
        <w:trPr>
          <w:jc w:val="center"/>
        </w:trPr>
        <w:tc>
          <w:tcPr>
            <w:tcW w:w="1536" w:type="dxa"/>
            <w:tcMar>
              <w:top w:w="0" w:type="dxa"/>
              <w:left w:w="108" w:type="dxa"/>
              <w:bottom w:w="0" w:type="dxa"/>
              <w:right w:w="108" w:type="dxa"/>
            </w:tcMar>
            <w:vAlign w:val="center"/>
            <w:hideMark/>
          </w:tcPr>
          <w:p w14:paraId="5B670181" w14:textId="77777777" w:rsidR="00183513" w:rsidRPr="00540F39" w:rsidRDefault="00183513" w:rsidP="007A44B6">
            <w:pPr>
              <w:pStyle w:val="ARTartustawynprozporzdzenia"/>
              <w:ind w:firstLine="22"/>
              <w:jc w:val="center"/>
              <w:rPr>
                <w:szCs w:val="24"/>
              </w:rPr>
            </w:pPr>
            <w:r w:rsidRPr="00540F39">
              <w:rPr>
                <w:szCs w:val="24"/>
              </w:rPr>
              <w:t>2018</w:t>
            </w:r>
          </w:p>
        </w:tc>
        <w:tc>
          <w:tcPr>
            <w:tcW w:w="2249" w:type="dxa"/>
            <w:tcMar>
              <w:top w:w="0" w:type="dxa"/>
              <w:left w:w="108" w:type="dxa"/>
              <w:bottom w:w="0" w:type="dxa"/>
              <w:right w:w="108" w:type="dxa"/>
            </w:tcMar>
            <w:vAlign w:val="center"/>
            <w:hideMark/>
          </w:tcPr>
          <w:p w14:paraId="19B1A435" w14:textId="77777777" w:rsidR="00183513" w:rsidRPr="00540F39" w:rsidRDefault="00183513" w:rsidP="007A44B6">
            <w:pPr>
              <w:pStyle w:val="ARTartustawynprozporzdzenia"/>
              <w:ind w:firstLine="0"/>
              <w:jc w:val="center"/>
              <w:rPr>
                <w:szCs w:val="24"/>
              </w:rPr>
            </w:pPr>
            <w:r w:rsidRPr="00540F39">
              <w:rPr>
                <w:szCs w:val="24"/>
              </w:rPr>
              <w:t>216</w:t>
            </w:r>
          </w:p>
        </w:tc>
        <w:tc>
          <w:tcPr>
            <w:tcW w:w="3057" w:type="dxa"/>
            <w:tcMar>
              <w:top w:w="0" w:type="dxa"/>
              <w:left w:w="108" w:type="dxa"/>
              <w:bottom w:w="0" w:type="dxa"/>
              <w:right w:w="108" w:type="dxa"/>
            </w:tcMar>
            <w:vAlign w:val="center"/>
            <w:hideMark/>
          </w:tcPr>
          <w:p w14:paraId="4EF53FC6" w14:textId="77777777" w:rsidR="00183513" w:rsidRPr="00540F39" w:rsidRDefault="00183513" w:rsidP="007A44B6">
            <w:pPr>
              <w:pStyle w:val="ARTartustawynprozporzdzenia"/>
              <w:ind w:firstLine="0"/>
              <w:jc w:val="center"/>
              <w:rPr>
                <w:szCs w:val="24"/>
              </w:rPr>
            </w:pPr>
            <w:r w:rsidRPr="00540F39">
              <w:rPr>
                <w:szCs w:val="24"/>
              </w:rPr>
              <w:t>107 325</w:t>
            </w:r>
          </w:p>
        </w:tc>
        <w:tc>
          <w:tcPr>
            <w:tcW w:w="2212" w:type="dxa"/>
            <w:tcMar>
              <w:top w:w="0" w:type="dxa"/>
              <w:left w:w="108" w:type="dxa"/>
              <w:bottom w:w="0" w:type="dxa"/>
              <w:right w:w="108" w:type="dxa"/>
            </w:tcMar>
            <w:vAlign w:val="center"/>
            <w:hideMark/>
          </w:tcPr>
          <w:p w14:paraId="319C6373" w14:textId="77777777" w:rsidR="00183513" w:rsidRPr="00540F39" w:rsidRDefault="00183513" w:rsidP="007A44B6">
            <w:pPr>
              <w:pStyle w:val="ARTartustawynprozporzdzenia"/>
              <w:ind w:firstLine="0"/>
              <w:jc w:val="center"/>
              <w:rPr>
                <w:szCs w:val="24"/>
              </w:rPr>
            </w:pPr>
            <w:r w:rsidRPr="00540F39">
              <w:rPr>
                <w:szCs w:val="24"/>
              </w:rPr>
              <w:t>29 326</w:t>
            </w:r>
          </w:p>
        </w:tc>
      </w:tr>
      <w:tr w:rsidR="00183513" w:rsidRPr="00540F39" w14:paraId="60D10884" w14:textId="77777777" w:rsidTr="007A44B6">
        <w:trPr>
          <w:jc w:val="center"/>
        </w:trPr>
        <w:tc>
          <w:tcPr>
            <w:tcW w:w="1536" w:type="dxa"/>
            <w:tcMar>
              <w:top w:w="0" w:type="dxa"/>
              <w:left w:w="108" w:type="dxa"/>
              <w:bottom w:w="0" w:type="dxa"/>
              <w:right w:w="108" w:type="dxa"/>
            </w:tcMar>
            <w:vAlign w:val="center"/>
            <w:hideMark/>
          </w:tcPr>
          <w:p w14:paraId="316FE250" w14:textId="77777777" w:rsidR="00183513" w:rsidRPr="00540F39" w:rsidRDefault="00183513" w:rsidP="007A44B6">
            <w:pPr>
              <w:pStyle w:val="ARTartustawynprozporzdzenia"/>
              <w:ind w:firstLine="22"/>
              <w:jc w:val="center"/>
              <w:rPr>
                <w:szCs w:val="24"/>
              </w:rPr>
            </w:pPr>
            <w:r w:rsidRPr="00540F39">
              <w:rPr>
                <w:szCs w:val="24"/>
              </w:rPr>
              <w:t>2019</w:t>
            </w:r>
          </w:p>
        </w:tc>
        <w:tc>
          <w:tcPr>
            <w:tcW w:w="2249" w:type="dxa"/>
            <w:tcMar>
              <w:top w:w="0" w:type="dxa"/>
              <w:left w:w="108" w:type="dxa"/>
              <w:bottom w:w="0" w:type="dxa"/>
              <w:right w:w="108" w:type="dxa"/>
            </w:tcMar>
            <w:vAlign w:val="center"/>
            <w:hideMark/>
          </w:tcPr>
          <w:p w14:paraId="2C49F10E" w14:textId="77777777" w:rsidR="00183513" w:rsidRPr="00540F39" w:rsidRDefault="00183513" w:rsidP="007A44B6">
            <w:pPr>
              <w:pStyle w:val="ARTartustawynprozporzdzenia"/>
              <w:ind w:firstLine="0"/>
              <w:jc w:val="center"/>
              <w:rPr>
                <w:szCs w:val="24"/>
              </w:rPr>
            </w:pPr>
            <w:r w:rsidRPr="00540F39">
              <w:rPr>
                <w:szCs w:val="24"/>
              </w:rPr>
              <w:t>227</w:t>
            </w:r>
          </w:p>
        </w:tc>
        <w:tc>
          <w:tcPr>
            <w:tcW w:w="3057" w:type="dxa"/>
            <w:tcMar>
              <w:top w:w="0" w:type="dxa"/>
              <w:left w:w="108" w:type="dxa"/>
              <w:bottom w:w="0" w:type="dxa"/>
              <w:right w:w="108" w:type="dxa"/>
            </w:tcMar>
            <w:vAlign w:val="center"/>
            <w:hideMark/>
          </w:tcPr>
          <w:p w14:paraId="2BB15F55" w14:textId="77777777" w:rsidR="00183513" w:rsidRPr="00540F39" w:rsidRDefault="00183513" w:rsidP="007A44B6">
            <w:pPr>
              <w:pStyle w:val="ARTartustawynprozporzdzenia"/>
              <w:ind w:firstLine="0"/>
              <w:jc w:val="center"/>
              <w:rPr>
                <w:szCs w:val="24"/>
              </w:rPr>
            </w:pPr>
            <w:r w:rsidRPr="00540F39">
              <w:rPr>
                <w:szCs w:val="24"/>
              </w:rPr>
              <w:t>105 188</w:t>
            </w:r>
          </w:p>
        </w:tc>
        <w:tc>
          <w:tcPr>
            <w:tcW w:w="2212" w:type="dxa"/>
            <w:tcMar>
              <w:top w:w="0" w:type="dxa"/>
              <w:left w:w="108" w:type="dxa"/>
              <w:bottom w:w="0" w:type="dxa"/>
              <w:right w:w="108" w:type="dxa"/>
            </w:tcMar>
            <w:vAlign w:val="center"/>
            <w:hideMark/>
          </w:tcPr>
          <w:p w14:paraId="4EA31107" w14:textId="77777777" w:rsidR="00183513" w:rsidRPr="00540F39" w:rsidRDefault="00183513" w:rsidP="007A44B6">
            <w:pPr>
              <w:pStyle w:val="ARTartustawynprozporzdzenia"/>
              <w:ind w:firstLine="0"/>
              <w:jc w:val="center"/>
              <w:rPr>
                <w:szCs w:val="24"/>
              </w:rPr>
            </w:pPr>
            <w:r w:rsidRPr="00540F39">
              <w:rPr>
                <w:szCs w:val="24"/>
              </w:rPr>
              <w:t>31 116</w:t>
            </w:r>
          </w:p>
        </w:tc>
      </w:tr>
      <w:tr w:rsidR="00183513" w:rsidRPr="00540F39" w14:paraId="15D6F94D" w14:textId="77777777" w:rsidTr="007A44B6">
        <w:trPr>
          <w:jc w:val="center"/>
        </w:trPr>
        <w:tc>
          <w:tcPr>
            <w:tcW w:w="1536" w:type="dxa"/>
            <w:tcMar>
              <w:top w:w="0" w:type="dxa"/>
              <w:left w:w="108" w:type="dxa"/>
              <w:bottom w:w="0" w:type="dxa"/>
              <w:right w:w="108" w:type="dxa"/>
            </w:tcMar>
            <w:vAlign w:val="center"/>
          </w:tcPr>
          <w:p w14:paraId="4E409B06" w14:textId="77777777" w:rsidR="00183513" w:rsidRPr="00540F39" w:rsidRDefault="00183513" w:rsidP="007A44B6">
            <w:pPr>
              <w:pStyle w:val="ARTartustawynprozporzdzenia"/>
              <w:ind w:firstLine="22"/>
              <w:jc w:val="center"/>
              <w:rPr>
                <w:szCs w:val="24"/>
              </w:rPr>
            </w:pPr>
            <w:r w:rsidRPr="00540F39">
              <w:rPr>
                <w:szCs w:val="24"/>
              </w:rPr>
              <w:t>2020</w:t>
            </w:r>
          </w:p>
        </w:tc>
        <w:tc>
          <w:tcPr>
            <w:tcW w:w="2249" w:type="dxa"/>
            <w:tcMar>
              <w:top w:w="0" w:type="dxa"/>
              <w:left w:w="108" w:type="dxa"/>
              <w:bottom w:w="0" w:type="dxa"/>
              <w:right w:w="108" w:type="dxa"/>
            </w:tcMar>
            <w:vAlign w:val="center"/>
          </w:tcPr>
          <w:p w14:paraId="1F8824AD" w14:textId="77777777" w:rsidR="00183513" w:rsidRPr="00540F39" w:rsidRDefault="00183513" w:rsidP="007A44B6">
            <w:pPr>
              <w:pStyle w:val="ARTartustawynprozporzdzenia"/>
              <w:ind w:firstLine="0"/>
              <w:jc w:val="center"/>
              <w:rPr>
                <w:szCs w:val="24"/>
              </w:rPr>
            </w:pPr>
            <w:r w:rsidRPr="00540F39">
              <w:rPr>
                <w:szCs w:val="24"/>
              </w:rPr>
              <w:t>230</w:t>
            </w:r>
          </w:p>
        </w:tc>
        <w:tc>
          <w:tcPr>
            <w:tcW w:w="3057" w:type="dxa"/>
            <w:tcMar>
              <w:top w:w="0" w:type="dxa"/>
              <w:left w:w="108" w:type="dxa"/>
              <w:bottom w:w="0" w:type="dxa"/>
              <w:right w:w="108" w:type="dxa"/>
            </w:tcMar>
            <w:vAlign w:val="center"/>
          </w:tcPr>
          <w:p w14:paraId="44F3BF1D" w14:textId="77777777" w:rsidR="00183513" w:rsidRPr="00540F39" w:rsidRDefault="00183513" w:rsidP="007A44B6">
            <w:pPr>
              <w:pStyle w:val="ARTartustawynprozporzdzenia"/>
              <w:ind w:firstLine="0"/>
              <w:jc w:val="center"/>
              <w:rPr>
                <w:szCs w:val="24"/>
              </w:rPr>
            </w:pPr>
            <w:r w:rsidRPr="00540F39">
              <w:rPr>
                <w:szCs w:val="24"/>
              </w:rPr>
              <w:t>92 422</w:t>
            </w:r>
          </w:p>
        </w:tc>
        <w:tc>
          <w:tcPr>
            <w:tcW w:w="2212" w:type="dxa"/>
            <w:tcMar>
              <w:top w:w="0" w:type="dxa"/>
              <w:left w:w="108" w:type="dxa"/>
              <w:bottom w:w="0" w:type="dxa"/>
              <w:right w:w="108" w:type="dxa"/>
            </w:tcMar>
            <w:vAlign w:val="center"/>
          </w:tcPr>
          <w:p w14:paraId="55F79333" w14:textId="77777777" w:rsidR="00183513" w:rsidRPr="00540F39" w:rsidRDefault="00183513" w:rsidP="007A44B6">
            <w:pPr>
              <w:pStyle w:val="ARTartustawynprozporzdzenia"/>
              <w:ind w:firstLine="0"/>
              <w:jc w:val="center"/>
              <w:rPr>
                <w:szCs w:val="24"/>
              </w:rPr>
            </w:pPr>
            <w:r w:rsidRPr="00540F39">
              <w:rPr>
                <w:szCs w:val="24"/>
              </w:rPr>
              <w:t>32 507</w:t>
            </w:r>
          </w:p>
        </w:tc>
      </w:tr>
      <w:tr w:rsidR="00A6013F" w:rsidRPr="00540F39" w14:paraId="7A1CA7AD" w14:textId="77777777" w:rsidTr="007A44B6">
        <w:trPr>
          <w:jc w:val="center"/>
        </w:trPr>
        <w:tc>
          <w:tcPr>
            <w:tcW w:w="1536" w:type="dxa"/>
            <w:tcMar>
              <w:top w:w="0" w:type="dxa"/>
              <w:left w:w="108" w:type="dxa"/>
              <w:bottom w:w="0" w:type="dxa"/>
              <w:right w:w="108" w:type="dxa"/>
            </w:tcMar>
            <w:vAlign w:val="center"/>
          </w:tcPr>
          <w:p w14:paraId="547196A9" w14:textId="2BFA1389" w:rsidR="00A6013F" w:rsidRPr="00540F39" w:rsidRDefault="00A6013F" w:rsidP="007A44B6">
            <w:pPr>
              <w:pStyle w:val="ARTartustawynprozporzdzenia"/>
              <w:ind w:firstLine="22"/>
              <w:jc w:val="center"/>
              <w:rPr>
                <w:szCs w:val="24"/>
              </w:rPr>
            </w:pPr>
            <w:r>
              <w:rPr>
                <w:szCs w:val="24"/>
              </w:rPr>
              <w:t>2021</w:t>
            </w:r>
          </w:p>
        </w:tc>
        <w:tc>
          <w:tcPr>
            <w:tcW w:w="2249" w:type="dxa"/>
            <w:tcMar>
              <w:top w:w="0" w:type="dxa"/>
              <w:left w:w="108" w:type="dxa"/>
              <w:bottom w:w="0" w:type="dxa"/>
              <w:right w:w="108" w:type="dxa"/>
            </w:tcMar>
            <w:vAlign w:val="center"/>
          </w:tcPr>
          <w:p w14:paraId="24ADBE6B" w14:textId="4CC7BEED" w:rsidR="00A6013F" w:rsidRPr="00540F39" w:rsidRDefault="00A6013F" w:rsidP="007A44B6">
            <w:pPr>
              <w:pStyle w:val="ARTartustawynprozporzdzenia"/>
              <w:ind w:firstLine="0"/>
              <w:jc w:val="center"/>
              <w:rPr>
                <w:szCs w:val="24"/>
              </w:rPr>
            </w:pPr>
            <w:r>
              <w:rPr>
                <w:szCs w:val="24"/>
              </w:rPr>
              <w:t>228</w:t>
            </w:r>
          </w:p>
        </w:tc>
        <w:tc>
          <w:tcPr>
            <w:tcW w:w="3057" w:type="dxa"/>
            <w:tcMar>
              <w:top w:w="0" w:type="dxa"/>
              <w:left w:w="108" w:type="dxa"/>
              <w:bottom w:w="0" w:type="dxa"/>
              <w:right w:w="108" w:type="dxa"/>
            </w:tcMar>
            <w:vAlign w:val="center"/>
          </w:tcPr>
          <w:p w14:paraId="386ECD5D" w14:textId="49A23A57" w:rsidR="00A6013F" w:rsidRPr="00540F39" w:rsidRDefault="00A6013F" w:rsidP="007A44B6">
            <w:pPr>
              <w:pStyle w:val="ARTartustawynprozporzdzenia"/>
              <w:ind w:firstLine="0"/>
              <w:jc w:val="center"/>
              <w:rPr>
                <w:szCs w:val="24"/>
              </w:rPr>
            </w:pPr>
            <w:r>
              <w:rPr>
                <w:szCs w:val="24"/>
              </w:rPr>
              <w:t>82 316</w:t>
            </w:r>
          </w:p>
        </w:tc>
        <w:tc>
          <w:tcPr>
            <w:tcW w:w="2212" w:type="dxa"/>
            <w:tcMar>
              <w:top w:w="0" w:type="dxa"/>
              <w:left w:w="108" w:type="dxa"/>
              <w:bottom w:w="0" w:type="dxa"/>
              <w:right w:w="108" w:type="dxa"/>
            </w:tcMar>
            <w:vAlign w:val="center"/>
          </w:tcPr>
          <w:p w14:paraId="0DC92EFF" w14:textId="439243F6" w:rsidR="00A6013F" w:rsidRPr="00540F39" w:rsidRDefault="00A6013F" w:rsidP="007A44B6">
            <w:pPr>
              <w:pStyle w:val="ARTartustawynprozporzdzenia"/>
              <w:ind w:firstLine="0"/>
              <w:jc w:val="center"/>
              <w:rPr>
                <w:szCs w:val="24"/>
              </w:rPr>
            </w:pPr>
            <w:r>
              <w:rPr>
                <w:szCs w:val="24"/>
              </w:rPr>
              <w:t>33 367</w:t>
            </w:r>
          </w:p>
        </w:tc>
      </w:tr>
      <w:tr w:rsidR="00A6013F" w:rsidRPr="00540F39" w14:paraId="42065610" w14:textId="77777777" w:rsidTr="007A44B6">
        <w:trPr>
          <w:jc w:val="center"/>
        </w:trPr>
        <w:tc>
          <w:tcPr>
            <w:tcW w:w="1536" w:type="dxa"/>
            <w:tcMar>
              <w:top w:w="0" w:type="dxa"/>
              <w:left w:w="108" w:type="dxa"/>
              <w:bottom w:w="0" w:type="dxa"/>
              <w:right w:w="108" w:type="dxa"/>
            </w:tcMar>
            <w:vAlign w:val="center"/>
          </w:tcPr>
          <w:p w14:paraId="0F27DC26" w14:textId="109BF1F5" w:rsidR="00A6013F" w:rsidRPr="00540F39" w:rsidRDefault="00A6013F" w:rsidP="007A44B6">
            <w:pPr>
              <w:pStyle w:val="ARTartustawynprozporzdzenia"/>
              <w:ind w:firstLine="22"/>
              <w:jc w:val="center"/>
              <w:rPr>
                <w:szCs w:val="24"/>
              </w:rPr>
            </w:pPr>
            <w:r>
              <w:rPr>
                <w:szCs w:val="24"/>
              </w:rPr>
              <w:t>2022</w:t>
            </w:r>
          </w:p>
        </w:tc>
        <w:tc>
          <w:tcPr>
            <w:tcW w:w="2249" w:type="dxa"/>
            <w:tcMar>
              <w:top w:w="0" w:type="dxa"/>
              <w:left w:w="108" w:type="dxa"/>
              <w:bottom w:w="0" w:type="dxa"/>
              <w:right w:w="108" w:type="dxa"/>
            </w:tcMar>
            <w:vAlign w:val="center"/>
          </w:tcPr>
          <w:p w14:paraId="073552C8" w14:textId="09573714" w:rsidR="00A6013F" w:rsidRPr="00540F39" w:rsidRDefault="00A6013F" w:rsidP="007A44B6">
            <w:pPr>
              <w:pStyle w:val="ARTartustawynprozporzdzenia"/>
              <w:ind w:firstLine="0"/>
              <w:jc w:val="center"/>
              <w:rPr>
                <w:szCs w:val="24"/>
              </w:rPr>
            </w:pPr>
            <w:r>
              <w:rPr>
                <w:szCs w:val="24"/>
              </w:rPr>
              <w:t>226</w:t>
            </w:r>
          </w:p>
        </w:tc>
        <w:tc>
          <w:tcPr>
            <w:tcW w:w="3057" w:type="dxa"/>
            <w:tcMar>
              <w:top w:w="0" w:type="dxa"/>
              <w:left w:w="108" w:type="dxa"/>
              <w:bottom w:w="0" w:type="dxa"/>
              <w:right w:w="108" w:type="dxa"/>
            </w:tcMar>
            <w:vAlign w:val="center"/>
          </w:tcPr>
          <w:p w14:paraId="23B5863E" w14:textId="43C668E5" w:rsidR="00A6013F" w:rsidRPr="00540F39" w:rsidRDefault="00A6013F" w:rsidP="007A44B6">
            <w:pPr>
              <w:pStyle w:val="ARTartustawynprozporzdzenia"/>
              <w:ind w:firstLine="0"/>
              <w:jc w:val="center"/>
              <w:rPr>
                <w:szCs w:val="24"/>
              </w:rPr>
            </w:pPr>
            <w:r>
              <w:rPr>
                <w:szCs w:val="24"/>
              </w:rPr>
              <w:t>84 008</w:t>
            </w:r>
          </w:p>
        </w:tc>
        <w:tc>
          <w:tcPr>
            <w:tcW w:w="2212" w:type="dxa"/>
            <w:tcMar>
              <w:top w:w="0" w:type="dxa"/>
              <w:left w:w="108" w:type="dxa"/>
              <w:bottom w:w="0" w:type="dxa"/>
              <w:right w:w="108" w:type="dxa"/>
            </w:tcMar>
            <w:vAlign w:val="center"/>
          </w:tcPr>
          <w:p w14:paraId="05EBCC39" w14:textId="290F8191" w:rsidR="00A6013F" w:rsidRPr="00540F39" w:rsidRDefault="00A6013F" w:rsidP="007A44B6">
            <w:pPr>
              <w:pStyle w:val="ARTartustawynprozporzdzenia"/>
              <w:ind w:firstLine="0"/>
              <w:jc w:val="center"/>
              <w:rPr>
                <w:szCs w:val="24"/>
              </w:rPr>
            </w:pPr>
            <w:r>
              <w:rPr>
                <w:szCs w:val="24"/>
              </w:rPr>
              <w:t>34 050</w:t>
            </w:r>
          </w:p>
        </w:tc>
      </w:tr>
    </w:tbl>
    <w:p w14:paraId="7326B66B" w14:textId="77777777" w:rsidR="00183513" w:rsidRPr="004C7233" w:rsidRDefault="00183513" w:rsidP="00183513">
      <w:pPr>
        <w:pStyle w:val="ARTartustawynprozporzdzenia"/>
        <w:rPr>
          <w:szCs w:val="24"/>
        </w:rPr>
      </w:pPr>
    </w:p>
    <w:p w14:paraId="5D7498C1" w14:textId="7D1A2C06" w:rsidR="009E2927" w:rsidRDefault="009E2927" w:rsidP="00E83C95">
      <w:pPr>
        <w:pStyle w:val="ARTartustawynprozporzdzenia"/>
        <w:ind w:firstLine="567"/>
        <w:rPr>
          <w:szCs w:val="24"/>
        </w:rPr>
      </w:pPr>
      <w:r w:rsidRPr="009E2927">
        <w:rPr>
          <w:szCs w:val="24"/>
        </w:rPr>
        <w:t xml:space="preserve">Głównym problemem, który uniemożliwiał dotychczas dokończenie prac nad wprowadzeniem obowiązkowej identyfikacji i rejestracji psów i kotów, </w:t>
      </w:r>
      <w:r w:rsidR="0023515A">
        <w:rPr>
          <w:szCs w:val="24"/>
        </w:rPr>
        <w:t xml:space="preserve">pomimo </w:t>
      </w:r>
      <w:r w:rsidR="007525F7">
        <w:rPr>
          <w:szCs w:val="24"/>
        </w:rPr>
        <w:t xml:space="preserve">wielokrotnie </w:t>
      </w:r>
      <w:r w:rsidR="0023515A">
        <w:rPr>
          <w:szCs w:val="24"/>
        </w:rPr>
        <w:t>podejmowanych prób,</w:t>
      </w:r>
      <w:r w:rsidRPr="009E2927">
        <w:rPr>
          <w:szCs w:val="24"/>
        </w:rPr>
        <w:t xml:space="preserve"> </w:t>
      </w:r>
      <w:r w:rsidR="003A759F">
        <w:rPr>
          <w:szCs w:val="24"/>
        </w:rPr>
        <w:t>było</w:t>
      </w:r>
      <w:r w:rsidRPr="009E2927">
        <w:rPr>
          <w:szCs w:val="24"/>
        </w:rPr>
        <w:t xml:space="preserve"> </w:t>
      </w:r>
      <w:r w:rsidR="000B2769">
        <w:rPr>
          <w:szCs w:val="24"/>
        </w:rPr>
        <w:t xml:space="preserve">ustalenie </w:t>
      </w:r>
      <w:r w:rsidRPr="009E2927">
        <w:rPr>
          <w:szCs w:val="24"/>
        </w:rPr>
        <w:t xml:space="preserve">podmiotu, który zostałby upoważniony do prowadzenia bazy danych </w:t>
      </w:r>
      <w:r w:rsidR="007525F7">
        <w:rPr>
          <w:szCs w:val="24"/>
        </w:rPr>
        <w:t xml:space="preserve">oznakowanych </w:t>
      </w:r>
      <w:r w:rsidRPr="009E2927">
        <w:rPr>
          <w:szCs w:val="24"/>
        </w:rPr>
        <w:t xml:space="preserve">psów i kotów. </w:t>
      </w:r>
    </w:p>
    <w:p w14:paraId="28C71C13" w14:textId="40B8CC9C" w:rsidR="00BE25DE" w:rsidRDefault="007D4DCC" w:rsidP="00E83C95">
      <w:pPr>
        <w:pStyle w:val="ARTartustawynprozporzdzenia"/>
        <w:ind w:firstLine="567"/>
        <w:rPr>
          <w:rFonts w:ascii="Times New Roman" w:eastAsia="Calibri" w:hAnsi="Times New Roman" w:cs="Times New Roman"/>
          <w:color w:val="000000"/>
          <w:spacing w:val="-2"/>
        </w:rPr>
      </w:pPr>
      <w:r w:rsidRPr="007D4DCC">
        <w:rPr>
          <w:bCs/>
          <w:szCs w:val="24"/>
        </w:rPr>
        <w:t xml:space="preserve">Obecnie na rynku funkcjonują bazy danych dostępne pod poniższymi linkami - </w:t>
      </w:r>
      <w:hyperlink r:id="rId7" w:history="1">
        <w:r w:rsidRPr="007D4DCC">
          <w:rPr>
            <w:rStyle w:val="Hipercze"/>
            <w:bCs/>
            <w:szCs w:val="24"/>
          </w:rPr>
          <w:t>https://www.bazachipow.pl/</w:t>
        </w:r>
      </w:hyperlink>
      <w:r w:rsidRPr="007D4DCC">
        <w:rPr>
          <w:bCs/>
          <w:szCs w:val="24"/>
        </w:rPr>
        <w:t xml:space="preserve">, </w:t>
      </w:r>
      <w:hyperlink r:id="rId8" w:history="1">
        <w:r w:rsidRPr="007D4DCC">
          <w:rPr>
            <w:rStyle w:val="Hipercze"/>
            <w:bCs/>
            <w:szCs w:val="24"/>
          </w:rPr>
          <w:t>www.safe-animal.eu</w:t>
        </w:r>
      </w:hyperlink>
      <w:r w:rsidRPr="007D4DCC">
        <w:rPr>
          <w:bCs/>
          <w:szCs w:val="24"/>
        </w:rPr>
        <w:t xml:space="preserve">, </w:t>
      </w:r>
      <w:hyperlink r:id="rId9" w:history="1">
        <w:r w:rsidRPr="007D4DCC">
          <w:rPr>
            <w:rStyle w:val="Hipercze"/>
            <w:bCs/>
            <w:szCs w:val="24"/>
          </w:rPr>
          <w:t>www.identyfikacja.pl</w:t>
        </w:r>
      </w:hyperlink>
      <w:r w:rsidRPr="007D4DCC">
        <w:rPr>
          <w:bCs/>
          <w:szCs w:val="24"/>
        </w:rPr>
        <w:t xml:space="preserve">, </w:t>
      </w:r>
      <w:hyperlink r:id="rId10" w:history="1">
        <w:r w:rsidRPr="007D4DCC">
          <w:rPr>
            <w:rStyle w:val="Hipercze"/>
            <w:bCs/>
            <w:szCs w:val="24"/>
          </w:rPr>
          <w:t>https://www.cbdzoe.pl/</w:t>
        </w:r>
      </w:hyperlink>
      <w:r w:rsidRPr="007D4DCC">
        <w:rPr>
          <w:bCs/>
          <w:szCs w:val="24"/>
        </w:rPr>
        <w:t xml:space="preserve">. </w:t>
      </w:r>
      <w:r w:rsidR="007525F7">
        <w:rPr>
          <w:bCs/>
          <w:szCs w:val="24"/>
        </w:rPr>
        <w:t>F</w:t>
      </w:r>
      <w:r w:rsidRPr="007D4DCC">
        <w:rPr>
          <w:bCs/>
          <w:szCs w:val="24"/>
        </w:rPr>
        <w:t xml:space="preserve">unkcjonuje </w:t>
      </w:r>
      <w:r w:rsidR="007525F7">
        <w:rPr>
          <w:bCs/>
          <w:szCs w:val="24"/>
        </w:rPr>
        <w:t xml:space="preserve">także </w:t>
      </w:r>
      <w:r w:rsidRPr="007D4DCC">
        <w:rPr>
          <w:bCs/>
          <w:szCs w:val="24"/>
        </w:rPr>
        <w:t>centralny rejestr wydanych paszportów, w</w:t>
      </w:r>
      <w:r w:rsidR="003A759F">
        <w:rPr>
          <w:bCs/>
          <w:szCs w:val="24"/>
        </w:rPr>
        <w:t> </w:t>
      </w:r>
      <w:r w:rsidRPr="007D4DCC">
        <w:rPr>
          <w:bCs/>
          <w:szCs w:val="24"/>
        </w:rPr>
        <w:t>którym odnotowywane są numery transponderów psów, kotów i fretek przemieszczanych w</w:t>
      </w:r>
      <w:r w:rsidR="003A759F">
        <w:rPr>
          <w:bCs/>
          <w:szCs w:val="24"/>
        </w:rPr>
        <w:t> </w:t>
      </w:r>
      <w:r w:rsidRPr="007D4DCC">
        <w:rPr>
          <w:bCs/>
          <w:szCs w:val="24"/>
        </w:rPr>
        <w:t>celach niehandlowych na terytorium Unii Europejskiej, prowadzony na podstawie przepisów ustawy z dnia 11 marca 2004 r.</w:t>
      </w:r>
      <w:r w:rsidRPr="007D4DCC">
        <w:rPr>
          <w:b/>
          <w:bCs/>
          <w:szCs w:val="24"/>
        </w:rPr>
        <w:t xml:space="preserve"> </w:t>
      </w:r>
      <w:r w:rsidRPr="007D4DCC">
        <w:rPr>
          <w:bCs/>
          <w:szCs w:val="24"/>
        </w:rPr>
        <w:t xml:space="preserve">o ochronie zdrowia zwierząt oraz zwalczaniu chorób zakaźnych zwierząt </w:t>
      </w:r>
      <w:hyperlink r:id="rId11" w:history="1">
        <w:r w:rsidRPr="007D4DCC">
          <w:rPr>
            <w:rStyle w:val="Hipercze"/>
            <w:bCs/>
            <w:color w:val="auto"/>
            <w:szCs w:val="24"/>
            <w:u w:val="none"/>
          </w:rPr>
          <w:t>(Dz. U. z 2023 r. poz. 1075)</w:t>
        </w:r>
      </w:hyperlink>
      <w:r w:rsidRPr="007D4DCC">
        <w:rPr>
          <w:bCs/>
          <w:szCs w:val="24"/>
        </w:rPr>
        <w:t xml:space="preserve"> przez Krajową Izbę Lekarsko-Weterynaryjną. Można szacunkowo założyć, że ok. 1 mln żyjących psów zostało zidentyfikowanych i</w:t>
      </w:r>
      <w:r w:rsidR="003A759F">
        <w:rPr>
          <w:bCs/>
          <w:szCs w:val="24"/>
        </w:rPr>
        <w:t> </w:t>
      </w:r>
      <w:r w:rsidRPr="007D4DCC">
        <w:rPr>
          <w:bCs/>
          <w:szCs w:val="24"/>
        </w:rPr>
        <w:t xml:space="preserve">zarejestrowanych w funkcjonujących obecnie bazach danych prowadzonych przez podmioty prywatne i Krajową Izbę Lekarsko-Weterynaryjną, niemniej jednak </w:t>
      </w:r>
      <w:r w:rsidR="00E83C95">
        <w:rPr>
          <w:bCs/>
          <w:szCs w:val="24"/>
        </w:rPr>
        <w:t>trudno oszacować</w:t>
      </w:r>
      <w:r w:rsidRPr="007D4DCC">
        <w:rPr>
          <w:bCs/>
          <w:szCs w:val="24"/>
        </w:rPr>
        <w:t xml:space="preserve"> ile spośród nich nadal żyje </w:t>
      </w:r>
      <w:r w:rsidR="007525F7">
        <w:rPr>
          <w:bCs/>
          <w:szCs w:val="24"/>
        </w:rPr>
        <w:t xml:space="preserve">lub </w:t>
      </w:r>
      <w:r w:rsidRPr="007D4DCC">
        <w:rPr>
          <w:bCs/>
          <w:szCs w:val="24"/>
        </w:rPr>
        <w:t xml:space="preserve">przebywa na terytorium </w:t>
      </w:r>
      <w:r w:rsidR="007525F7">
        <w:rPr>
          <w:bCs/>
          <w:szCs w:val="24"/>
        </w:rPr>
        <w:t xml:space="preserve">Rzeczypospolitej </w:t>
      </w:r>
      <w:r w:rsidRPr="007D4DCC">
        <w:rPr>
          <w:bCs/>
          <w:szCs w:val="24"/>
        </w:rPr>
        <w:t>Polski</w:t>
      </w:r>
      <w:r w:rsidR="007525F7">
        <w:rPr>
          <w:bCs/>
          <w:szCs w:val="24"/>
        </w:rPr>
        <w:t>ej</w:t>
      </w:r>
      <w:r w:rsidRPr="007D4DCC">
        <w:rPr>
          <w:bCs/>
          <w:szCs w:val="24"/>
        </w:rPr>
        <w:t>.</w:t>
      </w:r>
      <w:r w:rsidR="00BE25DE" w:rsidRPr="00BE25DE">
        <w:rPr>
          <w:rFonts w:ascii="Times New Roman" w:eastAsia="Calibri" w:hAnsi="Times New Roman" w:cs="Times New Roman"/>
          <w:color w:val="000000"/>
          <w:spacing w:val="-2"/>
        </w:rPr>
        <w:t xml:space="preserve"> </w:t>
      </w:r>
    </w:p>
    <w:p w14:paraId="3B517F64" w14:textId="53C95E76" w:rsidR="00BE25DE" w:rsidRPr="00BE25DE" w:rsidRDefault="00BE25DE" w:rsidP="00E83C95">
      <w:pPr>
        <w:pStyle w:val="ARTartustawynprozporzdzenia"/>
        <w:ind w:firstLine="567"/>
        <w:rPr>
          <w:bCs/>
          <w:szCs w:val="24"/>
        </w:rPr>
      </w:pPr>
      <w:r w:rsidRPr="00BE25DE">
        <w:rPr>
          <w:bCs/>
          <w:szCs w:val="24"/>
        </w:rPr>
        <w:t>Projektowane przepisy nie przewidują migracji danych z istniejących baz danych z</w:t>
      </w:r>
      <w:r w:rsidR="007525F7">
        <w:rPr>
          <w:bCs/>
          <w:szCs w:val="24"/>
        </w:rPr>
        <w:t> </w:t>
      </w:r>
      <w:r w:rsidRPr="00BE25DE">
        <w:rPr>
          <w:bCs/>
          <w:szCs w:val="24"/>
        </w:rPr>
        <w:t xml:space="preserve">uwagi na brak możliwości zapewnienia </w:t>
      </w:r>
      <w:r w:rsidR="00C4304C">
        <w:rPr>
          <w:bCs/>
          <w:szCs w:val="24"/>
        </w:rPr>
        <w:t xml:space="preserve">ich wymaganej </w:t>
      </w:r>
      <w:r w:rsidRPr="00BE25DE">
        <w:rPr>
          <w:bCs/>
          <w:szCs w:val="24"/>
        </w:rPr>
        <w:t xml:space="preserve">jakości. </w:t>
      </w:r>
      <w:r w:rsidR="007525F7">
        <w:rPr>
          <w:bCs/>
          <w:szCs w:val="24"/>
        </w:rPr>
        <w:t>Nie ma</w:t>
      </w:r>
      <w:r w:rsidR="00E83C95">
        <w:rPr>
          <w:bCs/>
          <w:szCs w:val="24"/>
        </w:rPr>
        <w:t xml:space="preserve"> </w:t>
      </w:r>
      <w:r w:rsidRPr="00BE25DE">
        <w:rPr>
          <w:bCs/>
          <w:szCs w:val="24"/>
        </w:rPr>
        <w:t>jednak</w:t>
      </w:r>
      <w:r w:rsidR="00E83C95">
        <w:rPr>
          <w:bCs/>
          <w:szCs w:val="24"/>
        </w:rPr>
        <w:t xml:space="preserve"> przeszkód</w:t>
      </w:r>
      <w:r w:rsidRPr="00BE25DE">
        <w:rPr>
          <w:bCs/>
          <w:szCs w:val="24"/>
        </w:rPr>
        <w:t xml:space="preserve">, by zwierzę zarejestrowane w </w:t>
      </w:r>
      <w:r w:rsidR="00C4304C">
        <w:rPr>
          <w:bCs/>
          <w:szCs w:val="24"/>
        </w:rPr>
        <w:t xml:space="preserve">tworzonym na podstawie </w:t>
      </w:r>
      <w:r w:rsidR="00780DAE">
        <w:rPr>
          <w:bCs/>
          <w:szCs w:val="24"/>
        </w:rPr>
        <w:t xml:space="preserve">projektowanej </w:t>
      </w:r>
      <w:r w:rsidR="00C4304C">
        <w:rPr>
          <w:bCs/>
          <w:szCs w:val="24"/>
        </w:rPr>
        <w:t xml:space="preserve">ustawy </w:t>
      </w:r>
      <w:r w:rsidR="00780DAE">
        <w:rPr>
          <w:bCs/>
          <w:szCs w:val="24"/>
        </w:rPr>
        <w:t xml:space="preserve">państwowym </w:t>
      </w:r>
      <w:r w:rsidR="00C4304C">
        <w:rPr>
          <w:bCs/>
          <w:szCs w:val="24"/>
        </w:rPr>
        <w:t>rejestrze nie mogło być</w:t>
      </w:r>
      <w:r w:rsidR="00E83C95">
        <w:rPr>
          <w:bCs/>
          <w:szCs w:val="24"/>
        </w:rPr>
        <w:t xml:space="preserve"> </w:t>
      </w:r>
      <w:r w:rsidR="00C4304C">
        <w:rPr>
          <w:bCs/>
          <w:szCs w:val="24"/>
        </w:rPr>
        <w:t xml:space="preserve">nadal </w:t>
      </w:r>
      <w:r w:rsidR="007A44B6">
        <w:rPr>
          <w:bCs/>
          <w:szCs w:val="24"/>
        </w:rPr>
        <w:t>zarejestrowane w </w:t>
      </w:r>
      <w:r w:rsidRPr="00BE25DE">
        <w:rPr>
          <w:bCs/>
          <w:szCs w:val="24"/>
        </w:rPr>
        <w:t>innej</w:t>
      </w:r>
      <w:r w:rsidR="00E83C95">
        <w:rPr>
          <w:bCs/>
          <w:szCs w:val="24"/>
        </w:rPr>
        <w:t>,</w:t>
      </w:r>
      <w:r w:rsidRPr="00BE25DE">
        <w:rPr>
          <w:bCs/>
          <w:szCs w:val="24"/>
        </w:rPr>
        <w:t xml:space="preserve"> istniejącej </w:t>
      </w:r>
      <w:r w:rsidR="007525F7">
        <w:rPr>
          <w:bCs/>
          <w:szCs w:val="24"/>
        </w:rPr>
        <w:t xml:space="preserve">już </w:t>
      </w:r>
      <w:r w:rsidRPr="00BE25DE">
        <w:rPr>
          <w:bCs/>
          <w:szCs w:val="24"/>
        </w:rPr>
        <w:t>bazie danych, np. w celu wykorzystania integracji tych baz w europejskiej bazie EUROPETNET.</w:t>
      </w:r>
      <w:r w:rsidR="00C4304C">
        <w:rPr>
          <w:bCs/>
          <w:szCs w:val="24"/>
        </w:rPr>
        <w:t xml:space="preserve"> Obowiązek rejestracji psów i kotów </w:t>
      </w:r>
      <w:r w:rsidR="00AD5867">
        <w:rPr>
          <w:bCs/>
          <w:szCs w:val="24"/>
        </w:rPr>
        <w:t>w państwowym rejestrze nie wyłączy</w:t>
      </w:r>
      <w:r w:rsidR="00780DAE">
        <w:rPr>
          <w:bCs/>
          <w:szCs w:val="24"/>
        </w:rPr>
        <w:t xml:space="preserve"> </w:t>
      </w:r>
      <w:r w:rsidR="00AD5867">
        <w:rPr>
          <w:bCs/>
          <w:szCs w:val="24"/>
        </w:rPr>
        <w:t xml:space="preserve">możliwości </w:t>
      </w:r>
      <w:r w:rsidR="00780DAE">
        <w:rPr>
          <w:bCs/>
          <w:szCs w:val="24"/>
        </w:rPr>
        <w:t xml:space="preserve">równoległej </w:t>
      </w:r>
      <w:r w:rsidR="00AD5867">
        <w:rPr>
          <w:bCs/>
          <w:szCs w:val="24"/>
        </w:rPr>
        <w:t xml:space="preserve">rejestracji </w:t>
      </w:r>
      <w:r w:rsidR="00780DAE">
        <w:rPr>
          <w:bCs/>
          <w:szCs w:val="24"/>
        </w:rPr>
        <w:t xml:space="preserve">tych </w:t>
      </w:r>
      <w:r w:rsidR="00AD5867">
        <w:rPr>
          <w:bCs/>
          <w:szCs w:val="24"/>
        </w:rPr>
        <w:t xml:space="preserve">zwierząt </w:t>
      </w:r>
      <w:r w:rsidR="00780DAE">
        <w:rPr>
          <w:bCs/>
          <w:szCs w:val="24"/>
        </w:rPr>
        <w:t>w już istniejących bazach danych.</w:t>
      </w:r>
    </w:p>
    <w:p w14:paraId="54F7B3B1" w14:textId="3F9152C0" w:rsidR="00696DE5" w:rsidRDefault="00696DE5" w:rsidP="00E83C95">
      <w:pPr>
        <w:pStyle w:val="ARTartustawynprozporzdzenia"/>
        <w:ind w:firstLine="567"/>
        <w:rPr>
          <w:szCs w:val="24"/>
        </w:rPr>
      </w:pPr>
      <w:r>
        <w:rPr>
          <w:szCs w:val="24"/>
        </w:rPr>
        <w:lastRenderedPageBreak/>
        <w:t xml:space="preserve">Poniższa tabela przedstawia </w:t>
      </w:r>
      <w:r w:rsidR="007B70A0">
        <w:rPr>
          <w:szCs w:val="24"/>
        </w:rPr>
        <w:t>dane</w:t>
      </w:r>
      <w:r>
        <w:rPr>
          <w:szCs w:val="24"/>
        </w:rPr>
        <w:t xml:space="preserve"> dotyczące obowiązku identyfikacji i rejestracji psów i</w:t>
      </w:r>
      <w:r w:rsidR="00E83C95">
        <w:rPr>
          <w:szCs w:val="24"/>
        </w:rPr>
        <w:t> </w:t>
      </w:r>
      <w:r>
        <w:rPr>
          <w:szCs w:val="24"/>
        </w:rPr>
        <w:t xml:space="preserve">kotów w innych państwach członkowskich Unii Europejskiej na podstawie informacji zgromadzonych w 2024 r. przez </w:t>
      </w:r>
      <w:r w:rsidRPr="00696DE5">
        <w:rPr>
          <w:szCs w:val="24"/>
        </w:rPr>
        <w:t>Stałe Przedstawicielstwo RP w Brukseli</w:t>
      </w:r>
      <w:r>
        <w:rPr>
          <w:szCs w:val="24"/>
        </w:rPr>
        <w:t>.</w:t>
      </w:r>
    </w:p>
    <w:tbl>
      <w:tblPr>
        <w:tblW w:w="5000" w:type="pct"/>
        <w:tblLayout w:type="fixed"/>
        <w:tblCellMar>
          <w:left w:w="70" w:type="dxa"/>
          <w:right w:w="70" w:type="dxa"/>
        </w:tblCellMar>
        <w:tblLook w:val="04A0" w:firstRow="1" w:lastRow="0" w:firstColumn="1" w:lastColumn="0" w:noHBand="0" w:noVBand="1"/>
      </w:tblPr>
      <w:tblGrid>
        <w:gridCol w:w="1556"/>
        <w:gridCol w:w="1416"/>
        <w:gridCol w:w="1418"/>
        <w:gridCol w:w="1559"/>
        <w:gridCol w:w="3095"/>
      </w:tblGrid>
      <w:tr w:rsidR="00B21297" w:rsidRPr="00B21297" w14:paraId="17797D96" w14:textId="77777777" w:rsidTr="00B21297">
        <w:trPr>
          <w:trHeight w:val="300"/>
        </w:trPr>
        <w:tc>
          <w:tcPr>
            <w:tcW w:w="860" w:type="pct"/>
            <w:vMerge w:val="restart"/>
            <w:tcBorders>
              <w:top w:val="single" w:sz="4" w:space="0" w:color="auto"/>
              <w:left w:val="single" w:sz="4" w:space="0" w:color="auto"/>
              <w:right w:val="nil"/>
            </w:tcBorders>
            <w:shd w:val="clear" w:color="auto" w:fill="auto"/>
            <w:noWrap/>
            <w:vAlign w:val="center"/>
            <w:hideMark/>
          </w:tcPr>
          <w:p w14:paraId="223548D3" w14:textId="7D9B3466" w:rsidR="00B21297" w:rsidRPr="00B21297" w:rsidRDefault="00B21297" w:rsidP="007A44B6">
            <w:pPr>
              <w:spacing w:before="120" w:after="120" w:line="240" w:lineRule="auto"/>
              <w:jc w:val="center"/>
              <w:rPr>
                <w:rFonts w:ascii="Times" w:eastAsia="Times New Roman" w:hAnsi="Times" w:cs="Times"/>
                <w:b/>
                <w:bCs/>
                <w:color w:val="000000"/>
                <w:sz w:val="24"/>
                <w:szCs w:val="20"/>
                <w:lang w:eastAsia="pl-PL"/>
              </w:rPr>
            </w:pPr>
            <w:r w:rsidRPr="00B21297">
              <w:rPr>
                <w:rFonts w:ascii="Times" w:eastAsia="Times New Roman" w:hAnsi="Times" w:cs="Times"/>
                <w:b/>
                <w:bCs/>
                <w:color w:val="000000"/>
                <w:sz w:val="24"/>
                <w:szCs w:val="20"/>
                <w:lang w:eastAsia="pl-PL"/>
              </w:rPr>
              <w:t>Państwo członkowskie</w:t>
            </w:r>
          </w:p>
        </w:tc>
        <w:tc>
          <w:tcPr>
            <w:tcW w:w="1567" w:type="pct"/>
            <w:gridSpan w:val="2"/>
            <w:tcBorders>
              <w:top w:val="single" w:sz="8" w:space="0" w:color="auto"/>
              <w:left w:val="single" w:sz="8" w:space="0" w:color="auto"/>
              <w:bottom w:val="single" w:sz="4" w:space="0" w:color="auto"/>
              <w:right w:val="single" w:sz="8" w:space="0" w:color="000000"/>
            </w:tcBorders>
            <w:shd w:val="clear" w:color="auto" w:fill="auto"/>
            <w:noWrap/>
            <w:vAlign w:val="center"/>
            <w:hideMark/>
          </w:tcPr>
          <w:p w14:paraId="713782D1" w14:textId="77777777" w:rsidR="00B21297" w:rsidRPr="00B21297" w:rsidRDefault="00B21297" w:rsidP="007A44B6">
            <w:pPr>
              <w:spacing w:before="120" w:after="120" w:line="240" w:lineRule="auto"/>
              <w:jc w:val="center"/>
              <w:rPr>
                <w:rFonts w:ascii="Times" w:eastAsia="Times New Roman" w:hAnsi="Times" w:cs="Times"/>
                <w:b/>
                <w:bCs/>
                <w:color w:val="000000"/>
                <w:sz w:val="24"/>
                <w:szCs w:val="20"/>
                <w:lang w:eastAsia="pl-PL"/>
              </w:rPr>
            </w:pPr>
            <w:r w:rsidRPr="00B21297">
              <w:rPr>
                <w:rFonts w:ascii="Times" w:eastAsia="Times New Roman" w:hAnsi="Times" w:cs="Times"/>
                <w:b/>
                <w:bCs/>
                <w:color w:val="000000"/>
                <w:sz w:val="24"/>
                <w:szCs w:val="20"/>
                <w:lang w:eastAsia="pl-PL"/>
              </w:rPr>
              <w:t>obowiązek rejestracji</w:t>
            </w:r>
          </w:p>
        </w:tc>
        <w:tc>
          <w:tcPr>
            <w:tcW w:w="862" w:type="pct"/>
            <w:vMerge w:val="restart"/>
            <w:tcBorders>
              <w:top w:val="single" w:sz="8" w:space="0" w:color="auto"/>
              <w:left w:val="single" w:sz="8" w:space="0" w:color="auto"/>
              <w:bottom w:val="single" w:sz="4" w:space="0" w:color="auto"/>
              <w:right w:val="single" w:sz="8" w:space="0" w:color="auto"/>
            </w:tcBorders>
            <w:shd w:val="clear" w:color="auto" w:fill="auto"/>
            <w:noWrap/>
            <w:vAlign w:val="center"/>
            <w:hideMark/>
          </w:tcPr>
          <w:p w14:paraId="79A286A8" w14:textId="77777777" w:rsidR="00B21297" w:rsidRPr="00B21297" w:rsidRDefault="00B21297" w:rsidP="007A44B6">
            <w:pPr>
              <w:spacing w:before="120" w:after="120" w:line="240" w:lineRule="auto"/>
              <w:jc w:val="center"/>
              <w:rPr>
                <w:rFonts w:ascii="Times" w:eastAsia="Times New Roman" w:hAnsi="Times" w:cs="Times"/>
                <w:b/>
                <w:bCs/>
                <w:color w:val="000000"/>
                <w:sz w:val="24"/>
                <w:szCs w:val="20"/>
                <w:lang w:eastAsia="pl-PL"/>
              </w:rPr>
            </w:pPr>
            <w:r w:rsidRPr="00B21297">
              <w:rPr>
                <w:rFonts w:ascii="Times" w:eastAsia="Times New Roman" w:hAnsi="Times" w:cs="Times"/>
                <w:b/>
                <w:bCs/>
                <w:color w:val="000000"/>
                <w:sz w:val="24"/>
                <w:szCs w:val="20"/>
                <w:lang w:eastAsia="pl-PL"/>
              </w:rPr>
              <w:t>baza danych</w:t>
            </w:r>
          </w:p>
        </w:tc>
        <w:tc>
          <w:tcPr>
            <w:tcW w:w="1711" w:type="pct"/>
            <w:vMerge w:val="restart"/>
            <w:tcBorders>
              <w:top w:val="single" w:sz="4" w:space="0" w:color="auto"/>
              <w:left w:val="single" w:sz="8" w:space="0" w:color="auto"/>
              <w:bottom w:val="single" w:sz="4" w:space="0" w:color="000000"/>
              <w:right w:val="single" w:sz="4" w:space="0" w:color="auto"/>
            </w:tcBorders>
            <w:shd w:val="clear" w:color="auto" w:fill="auto"/>
            <w:noWrap/>
            <w:vAlign w:val="center"/>
            <w:hideMark/>
          </w:tcPr>
          <w:p w14:paraId="6B14C940" w14:textId="77777777" w:rsidR="00B21297" w:rsidRPr="00B21297" w:rsidRDefault="00B21297" w:rsidP="007A44B6">
            <w:pPr>
              <w:spacing w:before="120" w:after="120" w:line="240" w:lineRule="auto"/>
              <w:jc w:val="center"/>
              <w:rPr>
                <w:rFonts w:ascii="Times" w:eastAsia="Times New Roman" w:hAnsi="Times" w:cs="Times"/>
                <w:b/>
                <w:bCs/>
                <w:color w:val="000000"/>
                <w:sz w:val="20"/>
                <w:szCs w:val="20"/>
                <w:lang w:eastAsia="pl-PL"/>
              </w:rPr>
            </w:pPr>
            <w:r w:rsidRPr="00B21297">
              <w:rPr>
                <w:rFonts w:ascii="Times" w:eastAsia="Times New Roman" w:hAnsi="Times" w:cs="Times"/>
                <w:b/>
                <w:bCs/>
                <w:color w:val="000000"/>
                <w:sz w:val="24"/>
                <w:szCs w:val="20"/>
                <w:lang w:eastAsia="pl-PL"/>
              </w:rPr>
              <w:t>inne</w:t>
            </w:r>
          </w:p>
        </w:tc>
      </w:tr>
      <w:tr w:rsidR="00B21297" w:rsidRPr="00B21297" w14:paraId="311692D8" w14:textId="77777777" w:rsidTr="005D0942">
        <w:trPr>
          <w:trHeight w:val="300"/>
        </w:trPr>
        <w:tc>
          <w:tcPr>
            <w:tcW w:w="860" w:type="pct"/>
            <w:vMerge/>
            <w:tcBorders>
              <w:left w:val="single" w:sz="4" w:space="0" w:color="auto"/>
              <w:bottom w:val="single" w:sz="4" w:space="0" w:color="auto"/>
              <w:right w:val="nil"/>
            </w:tcBorders>
            <w:shd w:val="clear" w:color="auto" w:fill="auto"/>
            <w:noWrap/>
            <w:vAlign w:val="center"/>
            <w:hideMark/>
          </w:tcPr>
          <w:p w14:paraId="2AD3952C" w14:textId="1FC4FC39" w:rsidR="00B21297" w:rsidRPr="00B21297" w:rsidRDefault="00B21297" w:rsidP="00B21297">
            <w:pPr>
              <w:spacing w:after="0" w:line="240" w:lineRule="auto"/>
              <w:jc w:val="center"/>
              <w:rPr>
                <w:rFonts w:ascii="Times" w:eastAsia="Times New Roman" w:hAnsi="Times" w:cs="Times"/>
                <w:b/>
                <w:bCs/>
                <w:color w:val="000000"/>
                <w:sz w:val="24"/>
                <w:szCs w:val="20"/>
                <w:lang w:eastAsia="pl-PL"/>
              </w:rPr>
            </w:pPr>
          </w:p>
        </w:tc>
        <w:tc>
          <w:tcPr>
            <w:tcW w:w="783" w:type="pct"/>
            <w:tcBorders>
              <w:top w:val="nil"/>
              <w:left w:val="single" w:sz="8" w:space="0" w:color="auto"/>
              <w:bottom w:val="single" w:sz="4" w:space="0" w:color="auto"/>
              <w:right w:val="single" w:sz="4" w:space="0" w:color="auto"/>
            </w:tcBorders>
            <w:shd w:val="clear" w:color="auto" w:fill="auto"/>
            <w:noWrap/>
            <w:vAlign w:val="center"/>
            <w:hideMark/>
          </w:tcPr>
          <w:p w14:paraId="120E7CDF" w14:textId="77777777" w:rsidR="00B21297" w:rsidRPr="00B21297" w:rsidRDefault="00B21297" w:rsidP="007A44B6">
            <w:pPr>
              <w:spacing w:before="120" w:after="120" w:line="240" w:lineRule="auto"/>
              <w:jc w:val="center"/>
              <w:rPr>
                <w:rFonts w:ascii="Times" w:eastAsia="Times New Roman" w:hAnsi="Times" w:cs="Times"/>
                <w:b/>
                <w:bCs/>
                <w:color w:val="000000"/>
                <w:sz w:val="24"/>
                <w:szCs w:val="24"/>
                <w:lang w:eastAsia="pl-PL"/>
              </w:rPr>
            </w:pPr>
            <w:r w:rsidRPr="00B21297">
              <w:rPr>
                <w:rFonts w:ascii="Times" w:eastAsia="Times New Roman" w:hAnsi="Times" w:cs="Times"/>
                <w:b/>
                <w:bCs/>
                <w:color w:val="000000"/>
                <w:sz w:val="24"/>
                <w:szCs w:val="24"/>
                <w:lang w:eastAsia="pl-PL"/>
              </w:rPr>
              <w:t>psy</w:t>
            </w:r>
          </w:p>
        </w:tc>
        <w:tc>
          <w:tcPr>
            <w:tcW w:w="784" w:type="pct"/>
            <w:tcBorders>
              <w:top w:val="nil"/>
              <w:left w:val="nil"/>
              <w:bottom w:val="single" w:sz="4" w:space="0" w:color="auto"/>
              <w:right w:val="single" w:sz="8" w:space="0" w:color="auto"/>
            </w:tcBorders>
            <w:shd w:val="clear" w:color="auto" w:fill="auto"/>
            <w:noWrap/>
            <w:vAlign w:val="center"/>
            <w:hideMark/>
          </w:tcPr>
          <w:p w14:paraId="50D94037" w14:textId="77777777" w:rsidR="00B21297" w:rsidRPr="00B21297" w:rsidRDefault="00B21297" w:rsidP="007A44B6">
            <w:pPr>
              <w:spacing w:before="120" w:after="120" w:line="240" w:lineRule="auto"/>
              <w:jc w:val="center"/>
              <w:rPr>
                <w:rFonts w:ascii="Times" w:eastAsia="Times New Roman" w:hAnsi="Times" w:cs="Times"/>
                <w:b/>
                <w:bCs/>
                <w:color w:val="000000"/>
                <w:sz w:val="24"/>
                <w:szCs w:val="24"/>
                <w:lang w:eastAsia="pl-PL"/>
              </w:rPr>
            </w:pPr>
            <w:r w:rsidRPr="00B21297">
              <w:rPr>
                <w:rFonts w:ascii="Times" w:eastAsia="Times New Roman" w:hAnsi="Times" w:cs="Times"/>
                <w:b/>
                <w:bCs/>
                <w:color w:val="000000"/>
                <w:sz w:val="24"/>
                <w:szCs w:val="24"/>
                <w:lang w:eastAsia="pl-PL"/>
              </w:rPr>
              <w:t>koty</w:t>
            </w:r>
          </w:p>
        </w:tc>
        <w:tc>
          <w:tcPr>
            <w:tcW w:w="862" w:type="pct"/>
            <w:vMerge/>
            <w:tcBorders>
              <w:top w:val="single" w:sz="8" w:space="0" w:color="auto"/>
              <w:left w:val="single" w:sz="8" w:space="0" w:color="auto"/>
              <w:bottom w:val="single" w:sz="4" w:space="0" w:color="auto"/>
              <w:right w:val="single" w:sz="8" w:space="0" w:color="auto"/>
            </w:tcBorders>
            <w:vAlign w:val="center"/>
            <w:hideMark/>
          </w:tcPr>
          <w:p w14:paraId="39816994" w14:textId="77777777" w:rsidR="00B21297" w:rsidRPr="00B21297" w:rsidRDefault="00B21297" w:rsidP="00B21297">
            <w:pPr>
              <w:spacing w:after="0" w:line="240" w:lineRule="auto"/>
              <w:jc w:val="center"/>
              <w:rPr>
                <w:rFonts w:ascii="Times" w:eastAsia="Times New Roman" w:hAnsi="Times" w:cs="Times"/>
                <w:b/>
                <w:bCs/>
                <w:color w:val="000000"/>
                <w:sz w:val="24"/>
                <w:szCs w:val="20"/>
                <w:lang w:eastAsia="pl-PL"/>
              </w:rPr>
            </w:pPr>
          </w:p>
        </w:tc>
        <w:tc>
          <w:tcPr>
            <w:tcW w:w="1711" w:type="pct"/>
            <w:vMerge/>
            <w:tcBorders>
              <w:top w:val="single" w:sz="4" w:space="0" w:color="auto"/>
              <w:left w:val="single" w:sz="8" w:space="0" w:color="auto"/>
              <w:bottom w:val="single" w:sz="4" w:space="0" w:color="auto"/>
              <w:right w:val="single" w:sz="4" w:space="0" w:color="auto"/>
            </w:tcBorders>
            <w:vAlign w:val="center"/>
            <w:hideMark/>
          </w:tcPr>
          <w:p w14:paraId="34BC2650" w14:textId="77777777" w:rsidR="00B21297" w:rsidRPr="00B21297" w:rsidRDefault="00B21297" w:rsidP="00B21297">
            <w:pPr>
              <w:spacing w:after="0" w:line="240" w:lineRule="auto"/>
              <w:jc w:val="center"/>
              <w:rPr>
                <w:rFonts w:ascii="Times" w:eastAsia="Times New Roman" w:hAnsi="Times" w:cs="Times"/>
                <w:b/>
                <w:bCs/>
                <w:color w:val="000000"/>
                <w:sz w:val="20"/>
                <w:szCs w:val="20"/>
                <w:lang w:eastAsia="pl-PL"/>
              </w:rPr>
            </w:pPr>
          </w:p>
        </w:tc>
      </w:tr>
      <w:tr w:rsidR="00B21297" w:rsidRPr="00B21297" w14:paraId="3E7EED95" w14:textId="77777777" w:rsidTr="005D0942">
        <w:trPr>
          <w:trHeight w:val="300"/>
        </w:trPr>
        <w:tc>
          <w:tcPr>
            <w:tcW w:w="860" w:type="pct"/>
            <w:tcBorders>
              <w:top w:val="single" w:sz="4" w:space="0" w:color="auto"/>
              <w:left w:val="single" w:sz="4" w:space="0" w:color="auto"/>
              <w:bottom w:val="single" w:sz="4" w:space="0" w:color="auto"/>
              <w:right w:val="nil"/>
            </w:tcBorders>
            <w:shd w:val="clear" w:color="auto" w:fill="auto"/>
            <w:noWrap/>
            <w:vAlign w:val="center"/>
            <w:hideMark/>
          </w:tcPr>
          <w:p w14:paraId="4A0C42C2" w14:textId="77777777" w:rsidR="00696DE5" w:rsidRPr="00B21297" w:rsidRDefault="00696DE5" w:rsidP="00B21297">
            <w:pPr>
              <w:spacing w:after="0" w:line="240" w:lineRule="auto"/>
              <w:jc w:val="center"/>
              <w:rPr>
                <w:rFonts w:ascii="Times" w:eastAsia="Times New Roman" w:hAnsi="Times" w:cs="Times"/>
                <w:color w:val="000000"/>
                <w:sz w:val="24"/>
                <w:szCs w:val="24"/>
                <w:lang w:eastAsia="pl-PL"/>
              </w:rPr>
            </w:pPr>
            <w:r w:rsidRPr="00B21297">
              <w:rPr>
                <w:rFonts w:ascii="Times" w:eastAsia="Times New Roman" w:hAnsi="Times" w:cs="Times"/>
                <w:color w:val="000000"/>
                <w:sz w:val="24"/>
                <w:szCs w:val="24"/>
                <w:lang w:eastAsia="pl-PL"/>
              </w:rPr>
              <w:t>Austria</w:t>
            </w:r>
          </w:p>
        </w:tc>
        <w:tc>
          <w:tcPr>
            <w:tcW w:w="783" w:type="pct"/>
            <w:tcBorders>
              <w:top w:val="single" w:sz="4" w:space="0" w:color="auto"/>
              <w:left w:val="single" w:sz="8" w:space="0" w:color="auto"/>
              <w:bottom w:val="single" w:sz="4" w:space="0" w:color="auto"/>
              <w:right w:val="single" w:sz="4" w:space="0" w:color="auto"/>
            </w:tcBorders>
            <w:shd w:val="clear" w:color="000000" w:fill="FFC7CE"/>
            <w:noWrap/>
            <w:vAlign w:val="center"/>
            <w:hideMark/>
          </w:tcPr>
          <w:p w14:paraId="5369E198" w14:textId="77777777" w:rsidR="00696DE5" w:rsidRPr="00B21297" w:rsidRDefault="00696DE5" w:rsidP="00B21297">
            <w:pPr>
              <w:spacing w:after="0" w:line="240" w:lineRule="auto"/>
              <w:jc w:val="center"/>
              <w:rPr>
                <w:rFonts w:ascii="Times" w:eastAsia="Times New Roman" w:hAnsi="Times" w:cs="Times"/>
                <w:color w:val="9C0006"/>
                <w:sz w:val="24"/>
                <w:szCs w:val="24"/>
                <w:lang w:eastAsia="pl-PL"/>
              </w:rPr>
            </w:pPr>
            <w:r w:rsidRPr="00B21297">
              <w:rPr>
                <w:rFonts w:ascii="Times" w:eastAsia="Times New Roman" w:hAnsi="Times" w:cs="Times"/>
                <w:color w:val="9C0006"/>
                <w:sz w:val="24"/>
                <w:szCs w:val="24"/>
                <w:lang w:eastAsia="pl-PL"/>
              </w:rPr>
              <w:t>nie</w:t>
            </w:r>
          </w:p>
        </w:tc>
        <w:tc>
          <w:tcPr>
            <w:tcW w:w="784" w:type="pct"/>
            <w:tcBorders>
              <w:top w:val="single" w:sz="4" w:space="0" w:color="auto"/>
              <w:left w:val="single" w:sz="4" w:space="0" w:color="auto"/>
              <w:bottom w:val="single" w:sz="4" w:space="0" w:color="auto"/>
              <w:right w:val="single" w:sz="8" w:space="0" w:color="auto"/>
            </w:tcBorders>
            <w:shd w:val="clear" w:color="000000" w:fill="FFC7CE"/>
            <w:noWrap/>
            <w:vAlign w:val="center"/>
            <w:hideMark/>
          </w:tcPr>
          <w:p w14:paraId="20006B3F" w14:textId="77777777" w:rsidR="00696DE5" w:rsidRPr="00B21297" w:rsidRDefault="00696DE5" w:rsidP="00B21297">
            <w:pPr>
              <w:spacing w:after="0" w:line="240" w:lineRule="auto"/>
              <w:jc w:val="center"/>
              <w:rPr>
                <w:rFonts w:ascii="Times" w:eastAsia="Times New Roman" w:hAnsi="Times" w:cs="Times"/>
                <w:color w:val="9C0006"/>
                <w:sz w:val="24"/>
                <w:szCs w:val="24"/>
                <w:lang w:eastAsia="pl-PL"/>
              </w:rPr>
            </w:pPr>
            <w:r w:rsidRPr="00B21297">
              <w:rPr>
                <w:rFonts w:ascii="Times" w:eastAsia="Times New Roman" w:hAnsi="Times" w:cs="Times"/>
                <w:color w:val="9C0006"/>
                <w:sz w:val="24"/>
                <w:szCs w:val="24"/>
                <w:lang w:eastAsia="pl-PL"/>
              </w:rPr>
              <w:t>nie</w:t>
            </w:r>
          </w:p>
        </w:tc>
        <w:tc>
          <w:tcPr>
            <w:tcW w:w="862" w:type="pct"/>
            <w:tcBorders>
              <w:top w:val="single" w:sz="4" w:space="0" w:color="auto"/>
              <w:left w:val="single" w:sz="8" w:space="0" w:color="auto"/>
              <w:bottom w:val="single" w:sz="4" w:space="0" w:color="auto"/>
              <w:right w:val="single" w:sz="8" w:space="0" w:color="auto"/>
            </w:tcBorders>
            <w:shd w:val="clear" w:color="000000" w:fill="9BC2E6"/>
            <w:noWrap/>
            <w:vAlign w:val="center"/>
            <w:hideMark/>
          </w:tcPr>
          <w:p w14:paraId="4B1F205C" w14:textId="77777777" w:rsidR="00696DE5" w:rsidRPr="00B21297" w:rsidRDefault="00696DE5" w:rsidP="00B21297">
            <w:pPr>
              <w:spacing w:after="0" w:line="240" w:lineRule="auto"/>
              <w:jc w:val="center"/>
              <w:rPr>
                <w:rFonts w:ascii="Times" w:eastAsia="Times New Roman" w:hAnsi="Times" w:cs="Times"/>
                <w:color w:val="000000"/>
                <w:sz w:val="24"/>
                <w:szCs w:val="24"/>
                <w:lang w:eastAsia="pl-PL"/>
              </w:rPr>
            </w:pPr>
            <w:r w:rsidRPr="00B21297">
              <w:rPr>
                <w:rFonts w:ascii="Times" w:eastAsia="Times New Roman" w:hAnsi="Times" w:cs="Times"/>
                <w:color w:val="000000"/>
                <w:sz w:val="24"/>
                <w:szCs w:val="24"/>
                <w:lang w:eastAsia="pl-PL"/>
              </w:rPr>
              <w:t>publiczna</w:t>
            </w:r>
          </w:p>
        </w:tc>
        <w:tc>
          <w:tcPr>
            <w:tcW w:w="1711" w:type="pct"/>
            <w:tcBorders>
              <w:top w:val="single" w:sz="4" w:space="0" w:color="auto"/>
              <w:left w:val="nil"/>
              <w:bottom w:val="single" w:sz="4" w:space="0" w:color="auto"/>
              <w:right w:val="single" w:sz="4" w:space="0" w:color="auto"/>
            </w:tcBorders>
            <w:shd w:val="clear" w:color="auto" w:fill="auto"/>
            <w:noWrap/>
            <w:vAlign w:val="center"/>
            <w:hideMark/>
          </w:tcPr>
          <w:p w14:paraId="04294669" w14:textId="77777777" w:rsidR="00696DE5" w:rsidRPr="00B21297" w:rsidRDefault="00696DE5" w:rsidP="00B21297">
            <w:pPr>
              <w:spacing w:after="0" w:line="240" w:lineRule="auto"/>
              <w:jc w:val="center"/>
              <w:rPr>
                <w:rFonts w:ascii="Times" w:eastAsia="Times New Roman" w:hAnsi="Times" w:cs="Times"/>
                <w:color w:val="000000"/>
                <w:sz w:val="20"/>
                <w:szCs w:val="20"/>
                <w:lang w:eastAsia="pl-PL"/>
              </w:rPr>
            </w:pPr>
            <w:r w:rsidRPr="00B21297">
              <w:rPr>
                <w:rFonts w:ascii="Times" w:eastAsia="Times New Roman" w:hAnsi="Times" w:cs="Times"/>
                <w:color w:val="000000"/>
                <w:sz w:val="20"/>
                <w:szCs w:val="20"/>
                <w:lang w:eastAsia="pl-PL"/>
              </w:rPr>
              <w:t>tylko psy i koty hodowlane</w:t>
            </w:r>
          </w:p>
        </w:tc>
      </w:tr>
      <w:tr w:rsidR="00B21297" w:rsidRPr="00B21297" w14:paraId="1A26BDAD" w14:textId="77777777" w:rsidTr="005D0942">
        <w:trPr>
          <w:trHeight w:val="300"/>
        </w:trPr>
        <w:tc>
          <w:tcPr>
            <w:tcW w:w="860" w:type="pct"/>
            <w:tcBorders>
              <w:top w:val="single" w:sz="4" w:space="0" w:color="auto"/>
              <w:left w:val="single" w:sz="4" w:space="0" w:color="auto"/>
              <w:bottom w:val="single" w:sz="4" w:space="0" w:color="auto"/>
              <w:right w:val="nil"/>
            </w:tcBorders>
            <w:shd w:val="clear" w:color="auto" w:fill="auto"/>
            <w:noWrap/>
            <w:vAlign w:val="center"/>
            <w:hideMark/>
          </w:tcPr>
          <w:p w14:paraId="266D32E4" w14:textId="77777777" w:rsidR="00696DE5" w:rsidRPr="00B21297" w:rsidRDefault="00696DE5" w:rsidP="00B21297">
            <w:pPr>
              <w:spacing w:after="0" w:line="240" w:lineRule="auto"/>
              <w:jc w:val="center"/>
              <w:rPr>
                <w:rFonts w:ascii="Times" w:eastAsia="Times New Roman" w:hAnsi="Times" w:cs="Times"/>
                <w:color w:val="000000"/>
                <w:sz w:val="24"/>
                <w:szCs w:val="24"/>
                <w:lang w:eastAsia="pl-PL"/>
              </w:rPr>
            </w:pPr>
            <w:r w:rsidRPr="00B21297">
              <w:rPr>
                <w:rFonts w:ascii="Times" w:eastAsia="Times New Roman" w:hAnsi="Times" w:cs="Times"/>
                <w:color w:val="000000"/>
                <w:sz w:val="24"/>
                <w:szCs w:val="24"/>
                <w:lang w:eastAsia="pl-PL"/>
              </w:rPr>
              <w:t>Belgia</w:t>
            </w:r>
          </w:p>
        </w:tc>
        <w:tc>
          <w:tcPr>
            <w:tcW w:w="783" w:type="pct"/>
            <w:tcBorders>
              <w:top w:val="single" w:sz="4" w:space="0" w:color="auto"/>
              <w:left w:val="single" w:sz="8" w:space="0" w:color="auto"/>
              <w:bottom w:val="single" w:sz="4" w:space="0" w:color="auto"/>
              <w:right w:val="single" w:sz="4" w:space="0" w:color="auto"/>
            </w:tcBorders>
            <w:shd w:val="clear" w:color="000000" w:fill="C6EFCE"/>
            <w:noWrap/>
            <w:vAlign w:val="center"/>
            <w:hideMark/>
          </w:tcPr>
          <w:p w14:paraId="46460C6D" w14:textId="77777777" w:rsidR="00696DE5" w:rsidRPr="00B21297" w:rsidRDefault="00696DE5" w:rsidP="00B21297">
            <w:pPr>
              <w:spacing w:after="0" w:line="240" w:lineRule="auto"/>
              <w:jc w:val="center"/>
              <w:rPr>
                <w:rFonts w:ascii="Times" w:eastAsia="Times New Roman" w:hAnsi="Times" w:cs="Times"/>
                <w:color w:val="006100"/>
                <w:sz w:val="24"/>
                <w:szCs w:val="24"/>
                <w:lang w:eastAsia="pl-PL"/>
              </w:rPr>
            </w:pPr>
            <w:r w:rsidRPr="00B21297">
              <w:rPr>
                <w:rFonts w:ascii="Times" w:eastAsia="Times New Roman" w:hAnsi="Times" w:cs="Times"/>
                <w:color w:val="006100"/>
                <w:sz w:val="24"/>
                <w:szCs w:val="24"/>
                <w:lang w:eastAsia="pl-PL"/>
              </w:rPr>
              <w:t>tak</w:t>
            </w:r>
          </w:p>
        </w:tc>
        <w:tc>
          <w:tcPr>
            <w:tcW w:w="784" w:type="pct"/>
            <w:tcBorders>
              <w:top w:val="single" w:sz="4" w:space="0" w:color="auto"/>
              <w:left w:val="single" w:sz="4" w:space="0" w:color="auto"/>
              <w:bottom w:val="single" w:sz="4" w:space="0" w:color="auto"/>
              <w:right w:val="single" w:sz="8" w:space="0" w:color="auto"/>
            </w:tcBorders>
            <w:shd w:val="clear" w:color="000000" w:fill="C6EFCE"/>
            <w:noWrap/>
            <w:vAlign w:val="center"/>
            <w:hideMark/>
          </w:tcPr>
          <w:p w14:paraId="085782E6" w14:textId="77777777" w:rsidR="00696DE5" w:rsidRPr="00B21297" w:rsidRDefault="00696DE5" w:rsidP="00B21297">
            <w:pPr>
              <w:spacing w:after="0" w:line="240" w:lineRule="auto"/>
              <w:jc w:val="center"/>
              <w:rPr>
                <w:rFonts w:ascii="Times" w:eastAsia="Times New Roman" w:hAnsi="Times" w:cs="Times"/>
                <w:color w:val="006100"/>
                <w:sz w:val="24"/>
                <w:szCs w:val="24"/>
                <w:lang w:eastAsia="pl-PL"/>
              </w:rPr>
            </w:pPr>
            <w:r w:rsidRPr="00B21297">
              <w:rPr>
                <w:rFonts w:ascii="Times" w:eastAsia="Times New Roman" w:hAnsi="Times" w:cs="Times"/>
                <w:color w:val="006100"/>
                <w:sz w:val="24"/>
                <w:szCs w:val="24"/>
                <w:lang w:eastAsia="pl-PL"/>
              </w:rPr>
              <w:t>tak</w:t>
            </w:r>
          </w:p>
        </w:tc>
        <w:tc>
          <w:tcPr>
            <w:tcW w:w="862" w:type="pct"/>
            <w:tcBorders>
              <w:top w:val="single" w:sz="4" w:space="0" w:color="auto"/>
              <w:left w:val="single" w:sz="8" w:space="0" w:color="auto"/>
              <w:bottom w:val="single" w:sz="4" w:space="0" w:color="auto"/>
              <w:right w:val="single" w:sz="8" w:space="0" w:color="auto"/>
            </w:tcBorders>
            <w:shd w:val="clear" w:color="000000" w:fill="9BC2E6"/>
            <w:noWrap/>
            <w:vAlign w:val="center"/>
            <w:hideMark/>
          </w:tcPr>
          <w:p w14:paraId="2045681B" w14:textId="77777777" w:rsidR="00696DE5" w:rsidRPr="00B21297" w:rsidRDefault="00696DE5" w:rsidP="00B21297">
            <w:pPr>
              <w:spacing w:after="0" w:line="240" w:lineRule="auto"/>
              <w:jc w:val="center"/>
              <w:rPr>
                <w:rFonts w:ascii="Times" w:eastAsia="Times New Roman" w:hAnsi="Times" w:cs="Times"/>
                <w:color w:val="000000"/>
                <w:sz w:val="24"/>
                <w:szCs w:val="24"/>
                <w:lang w:eastAsia="pl-PL"/>
              </w:rPr>
            </w:pPr>
            <w:r w:rsidRPr="00B21297">
              <w:rPr>
                <w:rFonts w:ascii="Times" w:eastAsia="Times New Roman" w:hAnsi="Times" w:cs="Times"/>
                <w:color w:val="000000"/>
                <w:sz w:val="24"/>
                <w:szCs w:val="24"/>
                <w:lang w:eastAsia="pl-PL"/>
              </w:rPr>
              <w:t>publiczna</w:t>
            </w:r>
          </w:p>
        </w:tc>
        <w:tc>
          <w:tcPr>
            <w:tcW w:w="1711" w:type="pct"/>
            <w:tcBorders>
              <w:top w:val="single" w:sz="4" w:space="0" w:color="auto"/>
              <w:left w:val="nil"/>
              <w:bottom w:val="single" w:sz="4" w:space="0" w:color="auto"/>
              <w:right w:val="single" w:sz="4" w:space="0" w:color="auto"/>
            </w:tcBorders>
            <w:shd w:val="clear" w:color="auto" w:fill="auto"/>
            <w:noWrap/>
            <w:vAlign w:val="center"/>
            <w:hideMark/>
          </w:tcPr>
          <w:p w14:paraId="21B79047" w14:textId="57FA273B" w:rsidR="00696DE5" w:rsidRPr="00B21297" w:rsidRDefault="00696DE5" w:rsidP="00B21297">
            <w:pPr>
              <w:spacing w:after="0" w:line="240" w:lineRule="auto"/>
              <w:jc w:val="center"/>
              <w:rPr>
                <w:rFonts w:ascii="Times" w:eastAsia="Times New Roman" w:hAnsi="Times" w:cs="Times"/>
                <w:color w:val="000000"/>
                <w:sz w:val="20"/>
                <w:szCs w:val="20"/>
                <w:lang w:eastAsia="pl-PL"/>
              </w:rPr>
            </w:pPr>
            <w:r w:rsidRPr="00B21297">
              <w:rPr>
                <w:rFonts w:ascii="Times" w:eastAsia="Times New Roman" w:hAnsi="Times" w:cs="Times"/>
                <w:color w:val="000000"/>
                <w:sz w:val="20"/>
                <w:szCs w:val="20"/>
                <w:lang w:eastAsia="pl-PL"/>
              </w:rPr>
              <w:t>baza jest publiczna</w:t>
            </w:r>
            <w:r w:rsidR="00B21297" w:rsidRPr="00B21297">
              <w:rPr>
                <w:rFonts w:ascii="Times" w:eastAsia="Times New Roman" w:hAnsi="Times" w:cs="Times"/>
                <w:color w:val="000000"/>
                <w:sz w:val="20"/>
                <w:szCs w:val="20"/>
                <w:lang w:eastAsia="pl-PL"/>
              </w:rPr>
              <w:t>,</w:t>
            </w:r>
            <w:r w:rsidRPr="00B21297">
              <w:rPr>
                <w:rFonts w:ascii="Times" w:eastAsia="Times New Roman" w:hAnsi="Times" w:cs="Times"/>
                <w:color w:val="000000"/>
                <w:sz w:val="20"/>
                <w:szCs w:val="20"/>
                <w:lang w:eastAsia="pl-PL"/>
              </w:rPr>
              <w:t xml:space="preserve"> ale prowadzona przez podmiot prywatny, opłaty ponoszą właściciele zwierząt</w:t>
            </w:r>
          </w:p>
        </w:tc>
      </w:tr>
      <w:tr w:rsidR="00B21297" w:rsidRPr="00B21297" w14:paraId="459C9BE8" w14:textId="77777777" w:rsidTr="005D0942">
        <w:trPr>
          <w:trHeight w:val="300"/>
        </w:trPr>
        <w:tc>
          <w:tcPr>
            <w:tcW w:w="860" w:type="pct"/>
            <w:tcBorders>
              <w:top w:val="single" w:sz="4" w:space="0" w:color="auto"/>
              <w:left w:val="single" w:sz="4" w:space="0" w:color="auto"/>
              <w:bottom w:val="single" w:sz="4" w:space="0" w:color="auto"/>
              <w:right w:val="nil"/>
            </w:tcBorders>
            <w:shd w:val="clear" w:color="auto" w:fill="auto"/>
            <w:noWrap/>
            <w:vAlign w:val="center"/>
            <w:hideMark/>
          </w:tcPr>
          <w:p w14:paraId="5B474D12" w14:textId="77777777" w:rsidR="00696DE5" w:rsidRPr="00B21297" w:rsidRDefault="00696DE5" w:rsidP="00B21297">
            <w:pPr>
              <w:spacing w:after="0" w:line="240" w:lineRule="auto"/>
              <w:jc w:val="center"/>
              <w:rPr>
                <w:rFonts w:ascii="Times" w:eastAsia="Times New Roman" w:hAnsi="Times" w:cs="Times"/>
                <w:color w:val="000000"/>
                <w:sz w:val="24"/>
                <w:szCs w:val="24"/>
                <w:lang w:eastAsia="pl-PL"/>
              </w:rPr>
            </w:pPr>
            <w:r w:rsidRPr="00B21297">
              <w:rPr>
                <w:rFonts w:ascii="Times" w:eastAsia="Times New Roman" w:hAnsi="Times" w:cs="Times"/>
                <w:color w:val="000000"/>
                <w:sz w:val="24"/>
                <w:szCs w:val="24"/>
                <w:lang w:eastAsia="pl-PL"/>
              </w:rPr>
              <w:t>Bułgaria</w:t>
            </w:r>
          </w:p>
        </w:tc>
        <w:tc>
          <w:tcPr>
            <w:tcW w:w="783" w:type="pct"/>
            <w:tcBorders>
              <w:top w:val="single" w:sz="4" w:space="0" w:color="auto"/>
              <w:left w:val="single" w:sz="8" w:space="0" w:color="auto"/>
              <w:bottom w:val="single" w:sz="4" w:space="0" w:color="auto"/>
              <w:right w:val="single" w:sz="4" w:space="0" w:color="auto"/>
            </w:tcBorders>
            <w:shd w:val="clear" w:color="000000" w:fill="C6EFCE"/>
            <w:noWrap/>
            <w:vAlign w:val="center"/>
            <w:hideMark/>
          </w:tcPr>
          <w:p w14:paraId="5964805B" w14:textId="77777777" w:rsidR="00696DE5" w:rsidRPr="00B21297" w:rsidRDefault="00696DE5" w:rsidP="00B21297">
            <w:pPr>
              <w:spacing w:after="0" w:line="240" w:lineRule="auto"/>
              <w:jc w:val="center"/>
              <w:rPr>
                <w:rFonts w:ascii="Times" w:eastAsia="Times New Roman" w:hAnsi="Times" w:cs="Times"/>
                <w:color w:val="006100"/>
                <w:sz w:val="24"/>
                <w:szCs w:val="24"/>
                <w:lang w:eastAsia="pl-PL"/>
              </w:rPr>
            </w:pPr>
            <w:r w:rsidRPr="00B21297">
              <w:rPr>
                <w:rFonts w:ascii="Times" w:eastAsia="Times New Roman" w:hAnsi="Times" w:cs="Times"/>
                <w:color w:val="006100"/>
                <w:sz w:val="24"/>
                <w:szCs w:val="24"/>
                <w:lang w:eastAsia="pl-PL"/>
              </w:rPr>
              <w:t>tak</w:t>
            </w:r>
          </w:p>
        </w:tc>
        <w:tc>
          <w:tcPr>
            <w:tcW w:w="784" w:type="pct"/>
            <w:tcBorders>
              <w:top w:val="single" w:sz="4" w:space="0" w:color="auto"/>
              <w:left w:val="single" w:sz="4" w:space="0" w:color="auto"/>
              <w:bottom w:val="single" w:sz="4" w:space="0" w:color="auto"/>
              <w:right w:val="single" w:sz="8" w:space="0" w:color="auto"/>
            </w:tcBorders>
            <w:shd w:val="clear" w:color="000000" w:fill="FFC7CE"/>
            <w:noWrap/>
            <w:vAlign w:val="center"/>
            <w:hideMark/>
          </w:tcPr>
          <w:p w14:paraId="7F9D1492" w14:textId="77777777" w:rsidR="00696DE5" w:rsidRPr="00B21297" w:rsidRDefault="00696DE5" w:rsidP="00B21297">
            <w:pPr>
              <w:spacing w:after="0" w:line="240" w:lineRule="auto"/>
              <w:jc w:val="center"/>
              <w:rPr>
                <w:rFonts w:ascii="Times" w:eastAsia="Times New Roman" w:hAnsi="Times" w:cs="Times"/>
                <w:color w:val="9C0006"/>
                <w:sz w:val="24"/>
                <w:szCs w:val="24"/>
                <w:lang w:eastAsia="pl-PL"/>
              </w:rPr>
            </w:pPr>
            <w:r w:rsidRPr="00B21297">
              <w:rPr>
                <w:rFonts w:ascii="Times" w:eastAsia="Times New Roman" w:hAnsi="Times" w:cs="Times"/>
                <w:color w:val="9C0006"/>
                <w:sz w:val="24"/>
                <w:szCs w:val="24"/>
                <w:lang w:eastAsia="pl-PL"/>
              </w:rPr>
              <w:t>nie</w:t>
            </w:r>
          </w:p>
        </w:tc>
        <w:tc>
          <w:tcPr>
            <w:tcW w:w="862" w:type="pct"/>
            <w:tcBorders>
              <w:top w:val="single" w:sz="4" w:space="0" w:color="auto"/>
              <w:left w:val="single" w:sz="8" w:space="0" w:color="auto"/>
              <w:bottom w:val="single" w:sz="4" w:space="0" w:color="auto"/>
              <w:right w:val="single" w:sz="8" w:space="0" w:color="auto"/>
            </w:tcBorders>
            <w:shd w:val="clear" w:color="000000" w:fill="9BC2E6"/>
            <w:noWrap/>
            <w:vAlign w:val="center"/>
            <w:hideMark/>
          </w:tcPr>
          <w:p w14:paraId="482B2C5C" w14:textId="77777777" w:rsidR="00696DE5" w:rsidRPr="00B21297" w:rsidRDefault="00696DE5" w:rsidP="00B21297">
            <w:pPr>
              <w:spacing w:after="0" w:line="240" w:lineRule="auto"/>
              <w:jc w:val="center"/>
              <w:rPr>
                <w:rFonts w:ascii="Times" w:eastAsia="Times New Roman" w:hAnsi="Times" w:cs="Times"/>
                <w:color w:val="000000"/>
                <w:sz w:val="24"/>
                <w:szCs w:val="24"/>
                <w:lang w:eastAsia="pl-PL"/>
              </w:rPr>
            </w:pPr>
            <w:r w:rsidRPr="00B21297">
              <w:rPr>
                <w:rFonts w:ascii="Times" w:eastAsia="Times New Roman" w:hAnsi="Times" w:cs="Times"/>
                <w:color w:val="000000"/>
                <w:sz w:val="24"/>
                <w:szCs w:val="24"/>
                <w:lang w:eastAsia="pl-PL"/>
              </w:rPr>
              <w:t>publiczna</w:t>
            </w:r>
          </w:p>
        </w:tc>
        <w:tc>
          <w:tcPr>
            <w:tcW w:w="1711" w:type="pct"/>
            <w:tcBorders>
              <w:top w:val="single" w:sz="4" w:space="0" w:color="auto"/>
              <w:left w:val="nil"/>
              <w:bottom w:val="single" w:sz="4" w:space="0" w:color="auto"/>
              <w:right w:val="single" w:sz="4" w:space="0" w:color="auto"/>
            </w:tcBorders>
            <w:shd w:val="clear" w:color="auto" w:fill="auto"/>
            <w:noWrap/>
            <w:vAlign w:val="center"/>
            <w:hideMark/>
          </w:tcPr>
          <w:p w14:paraId="3B51A10F" w14:textId="0B134AFC" w:rsidR="00696DE5" w:rsidRPr="00B21297" w:rsidRDefault="00696DE5" w:rsidP="00B21297">
            <w:pPr>
              <w:spacing w:after="0" w:line="240" w:lineRule="auto"/>
              <w:jc w:val="center"/>
              <w:rPr>
                <w:rFonts w:ascii="Times" w:eastAsia="Times New Roman" w:hAnsi="Times" w:cs="Times"/>
                <w:color w:val="000000"/>
                <w:sz w:val="20"/>
                <w:szCs w:val="20"/>
                <w:lang w:eastAsia="pl-PL"/>
              </w:rPr>
            </w:pPr>
          </w:p>
        </w:tc>
      </w:tr>
      <w:tr w:rsidR="00B21297" w:rsidRPr="00B21297" w14:paraId="3C068AF3" w14:textId="77777777" w:rsidTr="005D0942">
        <w:trPr>
          <w:trHeight w:val="300"/>
        </w:trPr>
        <w:tc>
          <w:tcPr>
            <w:tcW w:w="860" w:type="pct"/>
            <w:tcBorders>
              <w:top w:val="single" w:sz="4" w:space="0" w:color="auto"/>
              <w:left w:val="single" w:sz="4" w:space="0" w:color="auto"/>
              <w:bottom w:val="single" w:sz="4" w:space="0" w:color="auto"/>
              <w:right w:val="nil"/>
            </w:tcBorders>
            <w:shd w:val="clear" w:color="auto" w:fill="auto"/>
            <w:noWrap/>
            <w:vAlign w:val="center"/>
            <w:hideMark/>
          </w:tcPr>
          <w:p w14:paraId="2415FCDB" w14:textId="77777777" w:rsidR="00696DE5" w:rsidRPr="00B21297" w:rsidRDefault="00696DE5" w:rsidP="00B21297">
            <w:pPr>
              <w:spacing w:after="0" w:line="240" w:lineRule="auto"/>
              <w:jc w:val="center"/>
              <w:rPr>
                <w:rFonts w:ascii="Times" w:eastAsia="Times New Roman" w:hAnsi="Times" w:cs="Times"/>
                <w:color w:val="000000"/>
                <w:sz w:val="24"/>
                <w:szCs w:val="24"/>
                <w:lang w:eastAsia="pl-PL"/>
              </w:rPr>
            </w:pPr>
            <w:r w:rsidRPr="00B21297">
              <w:rPr>
                <w:rFonts w:ascii="Times" w:eastAsia="Times New Roman" w:hAnsi="Times" w:cs="Times"/>
                <w:color w:val="000000"/>
                <w:sz w:val="24"/>
                <w:szCs w:val="24"/>
                <w:lang w:eastAsia="pl-PL"/>
              </w:rPr>
              <w:t>Chorwacja</w:t>
            </w:r>
          </w:p>
        </w:tc>
        <w:tc>
          <w:tcPr>
            <w:tcW w:w="783" w:type="pct"/>
            <w:tcBorders>
              <w:top w:val="single" w:sz="4" w:space="0" w:color="auto"/>
              <w:left w:val="single" w:sz="8" w:space="0" w:color="auto"/>
              <w:bottom w:val="single" w:sz="4" w:space="0" w:color="auto"/>
              <w:right w:val="single" w:sz="4" w:space="0" w:color="auto"/>
            </w:tcBorders>
            <w:shd w:val="clear" w:color="000000" w:fill="C6EFCE"/>
            <w:noWrap/>
            <w:vAlign w:val="center"/>
            <w:hideMark/>
          </w:tcPr>
          <w:p w14:paraId="7A9234C6" w14:textId="77777777" w:rsidR="00696DE5" w:rsidRPr="00B21297" w:rsidRDefault="00696DE5" w:rsidP="00B21297">
            <w:pPr>
              <w:spacing w:after="0" w:line="240" w:lineRule="auto"/>
              <w:jc w:val="center"/>
              <w:rPr>
                <w:rFonts w:ascii="Times" w:eastAsia="Times New Roman" w:hAnsi="Times" w:cs="Times"/>
                <w:color w:val="006100"/>
                <w:sz w:val="24"/>
                <w:szCs w:val="24"/>
                <w:lang w:eastAsia="pl-PL"/>
              </w:rPr>
            </w:pPr>
            <w:r w:rsidRPr="00B21297">
              <w:rPr>
                <w:rFonts w:ascii="Times" w:eastAsia="Times New Roman" w:hAnsi="Times" w:cs="Times"/>
                <w:color w:val="006100"/>
                <w:sz w:val="24"/>
                <w:szCs w:val="24"/>
                <w:lang w:eastAsia="pl-PL"/>
              </w:rPr>
              <w:t>tak</w:t>
            </w:r>
          </w:p>
        </w:tc>
        <w:tc>
          <w:tcPr>
            <w:tcW w:w="784" w:type="pct"/>
            <w:tcBorders>
              <w:top w:val="single" w:sz="4" w:space="0" w:color="auto"/>
              <w:left w:val="nil"/>
              <w:bottom w:val="single" w:sz="4" w:space="0" w:color="auto"/>
              <w:right w:val="single" w:sz="8" w:space="0" w:color="auto"/>
            </w:tcBorders>
            <w:shd w:val="clear" w:color="auto" w:fill="auto"/>
            <w:noWrap/>
            <w:vAlign w:val="center"/>
            <w:hideMark/>
          </w:tcPr>
          <w:p w14:paraId="55FF7A40" w14:textId="77777777" w:rsidR="00696DE5" w:rsidRPr="00B21297" w:rsidRDefault="00696DE5" w:rsidP="00B21297">
            <w:pPr>
              <w:spacing w:after="0" w:line="240" w:lineRule="auto"/>
              <w:jc w:val="center"/>
              <w:rPr>
                <w:rFonts w:ascii="Times" w:eastAsia="Times New Roman" w:hAnsi="Times" w:cs="Times"/>
                <w:color w:val="000000"/>
                <w:sz w:val="24"/>
                <w:szCs w:val="24"/>
                <w:lang w:eastAsia="pl-PL"/>
              </w:rPr>
            </w:pPr>
            <w:r w:rsidRPr="00B21297">
              <w:rPr>
                <w:rFonts w:ascii="Times" w:eastAsia="Times New Roman" w:hAnsi="Times" w:cs="Times"/>
                <w:color w:val="000000"/>
                <w:sz w:val="24"/>
                <w:szCs w:val="24"/>
                <w:lang w:eastAsia="pl-PL"/>
              </w:rPr>
              <w:t>dobrowolne</w:t>
            </w:r>
          </w:p>
        </w:tc>
        <w:tc>
          <w:tcPr>
            <w:tcW w:w="862" w:type="pct"/>
            <w:tcBorders>
              <w:top w:val="single" w:sz="4" w:space="0" w:color="auto"/>
              <w:left w:val="single" w:sz="8" w:space="0" w:color="auto"/>
              <w:bottom w:val="single" w:sz="4" w:space="0" w:color="auto"/>
              <w:right w:val="single" w:sz="8" w:space="0" w:color="auto"/>
            </w:tcBorders>
            <w:shd w:val="clear" w:color="000000" w:fill="9BC2E6"/>
            <w:noWrap/>
            <w:vAlign w:val="center"/>
            <w:hideMark/>
          </w:tcPr>
          <w:p w14:paraId="4501DFDD" w14:textId="77777777" w:rsidR="00696DE5" w:rsidRPr="00B21297" w:rsidRDefault="00696DE5" w:rsidP="00B21297">
            <w:pPr>
              <w:spacing w:after="0" w:line="240" w:lineRule="auto"/>
              <w:jc w:val="center"/>
              <w:rPr>
                <w:rFonts w:ascii="Times" w:eastAsia="Times New Roman" w:hAnsi="Times" w:cs="Times"/>
                <w:color w:val="000000"/>
                <w:sz w:val="24"/>
                <w:szCs w:val="24"/>
                <w:lang w:eastAsia="pl-PL"/>
              </w:rPr>
            </w:pPr>
            <w:r w:rsidRPr="00B21297">
              <w:rPr>
                <w:rFonts w:ascii="Times" w:eastAsia="Times New Roman" w:hAnsi="Times" w:cs="Times"/>
                <w:color w:val="000000"/>
                <w:sz w:val="24"/>
                <w:szCs w:val="24"/>
                <w:lang w:eastAsia="pl-PL"/>
              </w:rPr>
              <w:t>publiczna</w:t>
            </w:r>
          </w:p>
        </w:tc>
        <w:tc>
          <w:tcPr>
            <w:tcW w:w="1711" w:type="pct"/>
            <w:tcBorders>
              <w:top w:val="single" w:sz="4" w:space="0" w:color="auto"/>
              <w:left w:val="nil"/>
              <w:bottom w:val="single" w:sz="4" w:space="0" w:color="auto"/>
              <w:right w:val="single" w:sz="4" w:space="0" w:color="auto"/>
            </w:tcBorders>
            <w:shd w:val="clear" w:color="auto" w:fill="auto"/>
            <w:noWrap/>
            <w:vAlign w:val="center"/>
            <w:hideMark/>
          </w:tcPr>
          <w:p w14:paraId="73F5E95D" w14:textId="7E3063CF" w:rsidR="00696DE5" w:rsidRPr="00B21297" w:rsidRDefault="00696DE5" w:rsidP="00B21297">
            <w:pPr>
              <w:spacing w:after="0" w:line="240" w:lineRule="auto"/>
              <w:jc w:val="center"/>
              <w:rPr>
                <w:rFonts w:ascii="Times" w:eastAsia="Times New Roman" w:hAnsi="Times" w:cs="Times"/>
                <w:color w:val="000000"/>
                <w:sz w:val="20"/>
                <w:szCs w:val="20"/>
                <w:lang w:eastAsia="pl-PL"/>
              </w:rPr>
            </w:pPr>
          </w:p>
        </w:tc>
      </w:tr>
      <w:tr w:rsidR="00B21297" w:rsidRPr="00B21297" w14:paraId="407FD329" w14:textId="77777777" w:rsidTr="005D0942">
        <w:trPr>
          <w:trHeight w:val="300"/>
        </w:trPr>
        <w:tc>
          <w:tcPr>
            <w:tcW w:w="860" w:type="pct"/>
            <w:tcBorders>
              <w:top w:val="single" w:sz="4" w:space="0" w:color="auto"/>
              <w:left w:val="single" w:sz="4" w:space="0" w:color="auto"/>
              <w:bottom w:val="single" w:sz="4" w:space="0" w:color="auto"/>
              <w:right w:val="nil"/>
            </w:tcBorders>
            <w:shd w:val="clear" w:color="auto" w:fill="auto"/>
            <w:noWrap/>
            <w:vAlign w:val="center"/>
            <w:hideMark/>
          </w:tcPr>
          <w:p w14:paraId="620D50FC" w14:textId="77777777" w:rsidR="00696DE5" w:rsidRPr="00B21297" w:rsidRDefault="00696DE5" w:rsidP="00B21297">
            <w:pPr>
              <w:spacing w:after="0" w:line="240" w:lineRule="auto"/>
              <w:jc w:val="center"/>
              <w:rPr>
                <w:rFonts w:ascii="Times" w:eastAsia="Times New Roman" w:hAnsi="Times" w:cs="Times"/>
                <w:color w:val="000000"/>
                <w:sz w:val="24"/>
                <w:szCs w:val="24"/>
                <w:lang w:eastAsia="pl-PL"/>
              </w:rPr>
            </w:pPr>
            <w:r w:rsidRPr="00B21297">
              <w:rPr>
                <w:rFonts w:ascii="Times" w:eastAsia="Times New Roman" w:hAnsi="Times" w:cs="Times"/>
                <w:color w:val="000000"/>
                <w:sz w:val="24"/>
                <w:szCs w:val="24"/>
                <w:lang w:eastAsia="pl-PL"/>
              </w:rPr>
              <w:t>Czechy</w:t>
            </w:r>
          </w:p>
        </w:tc>
        <w:tc>
          <w:tcPr>
            <w:tcW w:w="783" w:type="pct"/>
            <w:tcBorders>
              <w:top w:val="single" w:sz="4" w:space="0" w:color="auto"/>
              <w:left w:val="single" w:sz="8" w:space="0" w:color="auto"/>
              <w:bottom w:val="single" w:sz="4" w:space="0" w:color="auto"/>
              <w:right w:val="single" w:sz="4" w:space="0" w:color="auto"/>
            </w:tcBorders>
            <w:shd w:val="clear" w:color="000000" w:fill="C6EFCE"/>
            <w:noWrap/>
            <w:vAlign w:val="center"/>
            <w:hideMark/>
          </w:tcPr>
          <w:p w14:paraId="33E8C30B" w14:textId="77777777" w:rsidR="00696DE5" w:rsidRPr="00B21297" w:rsidRDefault="00696DE5" w:rsidP="00B21297">
            <w:pPr>
              <w:spacing w:after="0" w:line="240" w:lineRule="auto"/>
              <w:jc w:val="center"/>
              <w:rPr>
                <w:rFonts w:ascii="Times" w:eastAsia="Times New Roman" w:hAnsi="Times" w:cs="Times"/>
                <w:color w:val="006100"/>
                <w:sz w:val="24"/>
                <w:szCs w:val="24"/>
                <w:lang w:eastAsia="pl-PL"/>
              </w:rPr>
            </w:pPr>
            <w:r w:rsidRPr="00B21297">
              <w:rPr>
                <w:rFonts w:ascii="Times" w:eastAsia="Times New Roman" w:hAnsi="Times" w:cs="Times"/>
                <w:color w:val="006100"/>
                <w:sz w:val="24"/>
                <w:szCs w:val="24"/>
                <w:lang w:eastAsia="pl-PL"/>
              </w:rPr>
              <w:t>tak</w:t>
            </w:r>
          </w:p>
        </w:tc>
        <w:tc>
          <w:tcPr>
            <w:tcW w:w="784" w:type="pct"/>
            <w:tcBorders>
              <w:top w:val="single" w:sz="4" w:space="0" w:color="auto"/>
              <w:left w:val="single" w:sz="4" w:space="0" w:color="auto"/>
              <w:bottom w:val="single" w:sz="4" w:space="0" w:color="auto"/>
              <w:right w:val="single" w:sz="8" w:space="0" w:color="auto"/>
            </w:tcBorders>
            <w:shd w:val="clear" w:color="000000" w:fill="FFC7CE"/>
            <w:noWrap/>
            <w:vAlign w:val="center"/>
            <w:hideMark/>
          </w:tcPr>
          <w:p w14:paraId="038F3B44" w14:textId="77777777" w:rsidR="00696DE5" w:rsidRPr="00B21297" w:rsidRDefault="00696DE5" w:rsidP="00B21297">
            <w:pPr>
              <w:spacing w:after="0" w:line="240" w:lineRule="auto"/>
              <w:jc w:val="center"/>
              <w:rPr>
                <w:rFonts w:ascii="Times" w:eastAsia="Times New Roman" w:hAnsi="Times" w:cs="Times"/>
                <w:color w:val="9C0006"/>
                <w:sz w:val="24"/>
                <w:szCs w:val="24"/>
                <w:lang w:eastAsia="pl-PL"/>
              </w:rPr>
            </w:pPr>
            <w:r w:rsidRPr="00B21297">
              <w:rPr>
                <w:rFonts w:ascii="Times" w:eastAsia="Times New Roman" w:hAnsi="Times" w:cs="Times"/>
                <w:color w:val="9C0006"/>
                <w:sz w:val="24"/>
                <w:szCs w:val="24"/>
                <w:lang w:eastAsia="pl-PL"/>
              </w:rPr>
              <w:t>nie</w:t>
            </w:r>
          </w:p>
        </w:tc>
        <w:tc>
          <w:tcPr>
            <w:tcW w:w="862" w:type="pct"/>
            <w:tcBorders>
              <w:top w:val="single" w:sz="4" w:space="0" w:color="auto"/>
              <w:left w:val="single" w:sz="8" w:space="0" w:color="auto"/>
              <w:bottom w:val="single" w:sz="4" w:space="0" w:color="auto"/>
              <w:right w:val="single" w:sz="8" w:space="0" w:color="auto"/>
            </w:tcBorders>
            <w:shd w:val="clear" w:color="000000" w:fill="FFEB9C"/>
            <w:noWrap/>
            <w:vAlign w:val="center"/>
            <w:hideMark/>
          </w:tcPr>
          <w:p w14:paraId="28E15102" w14:textId="77777777" w:rsidR="00696DE5" w:rsidRPr="00B21297" w:rsidRDefault="00696DE5" w:rsidP="00B21297">
            <w:pPr>
              <w:spacing w:after="0" w:line="240" w:lineRule="auto"/>
              <w:jc w:val="center"/>
              <w:rPr>
                <w:rFonts w:ascii="Times" w:eastAsia="Times New Roman" w:hAnsi="Times" w:cs="Times"/>
                <w:color w:val="9C6500"/>
                <w:sz w:val="24"/>
                <w:szCs w:val="24"/>
                <w:lang w:eastAsia="pl-PL"/>
              </w:rPr>
            </w:pPr>
            <w:r w:rsidRPr="00B21297">
              <w:rPr>
                <w:rFonts w:ascii="Times" w:eastAsia="Times New Roman" w:hAnsi="Times" w:cs="Times"/>
                <w:color w:val="9C6500"/>
                <w:sz w:val="24"/>
                <w:szCs w:val="24"/>
                <w:lang w:eastAsia="pl-PL"/>
              </w:rPr>
              <w:t>prywatna</w:t>
            </w:r>
          </w:p>
        </w:tc>
        <w:tc>
          <w:tcPr>
            <w:tcW w:w="1711" w:type="pct"/>
            <w:tcBorders>
              <w:top w:val="single" w:sz="4" w:space="0" w:color="auto"/>
              <w:left w:val="nil"/>
              <w:bottom w:val="single" w:sz="4" w:space="0" w:color="auto"/>
              <w:right w:val="single" w:sz="4" w:space="0" w:color="auto"/>
            </w:tcBorders>
            <w:shd w:val="clear" w:color="auto" w:fill="auto"/>
            <w:noWrap/>
            <w:vAlign w:val="center"/>
            <w:hideMark/>
          </w:tcPr>
          <w:p w14:paraId="66ED8122" w14:textId="2171FA3B" w:rsidR="00696DE5" w:rsidRPr="00B21297" w:rsidRDefault="00696DE5" w:rsidP="00B21297">
            <w:pPr>
              <w:spacing w:after="0" w:line="240" w:lineRule="auto"/>
              <w:jc w:val="center"/>
              <w:rPr>
                <w:rFonts w:ascii="Times" w:eastAsia="Times New Roman" w:hAnsi="Times" w:cs="Times"/>
                <w:color w:val="000000"/>
                <w:sz w:val="20"/>
                <w:szCs w:val="20"/>
                <w:lang w:eastAsia="pl-PL"/>
              </w:rPr>
            </w:pPr>
            <w:r w:rsidRPr="00B21297">
              <w:rPr>
                <w:rFonts w:ascii="Times" w:eastAsia="Times New Roman" w:hAnsi="Times" w:cs="Times"/>
                <w:color w:val="000000"/>
                <w:sz w:val="20"/>
                <w:szCs w:val="20"/>
                <w:lang w:eastAsia="pl-PL"/>
              </w:rPr>
              <w:t>10 baz, możliwe, że w 2027 uruchomią centralną publiczną bazę</w:t>
            </w:r>
          </w:p>
        </w:tc>
      </w:tr>
      <w:tr w:rsidR="00B21297" w:rsidRPr="00B21297" w14:paraId="3AD7D8A7" w14:textId="77777777" w:rsidTr="005D0942">
        <w:trPr>
          <w:trHeight w:val="300"/>
        </w:trPr>
        <w:tc>
          <w:tcPr>
            <w:tcW w:w="860" w:type="pct"/>
            <w:tcBorders>
              <w:top w:val="single" w:sz="4" w:space="0" w:color="auto"/>
              <w:left w:val="single" w:sz="4" w:space="0" w:color="auto"/>
              <w:bottom w:val="single" w:sz="4" w:space="0" w:color="auto"/>
              <w:right w:val="nil"/>
            </w:tcBorders>
            <w:shd w:val="clear" w:color="auto" w:fill="auto"/>
            <w:noWrap/>
            <w:vAlign w:val="center"/>
            <w:hideMark/>
          </w:tcPr>
          <w:p w14:paraId="02D4B59F" w14:textId="77777777" w:rsidR="00696DE5" w:rsidRPr="00B21297" w:rsidRDefault="00696DE5" w:rsidP="00B21297">
            <w:pPr>
              <w:spacing w:after="0" w:line="240" w:lineRule="auto"/>
              <w:jc w:val="center"/>
              <w:rPr>
                <w:rFonts w:ascii="Times" w:eastAsia="Times New Roman" w:hAnsi="Times" w:cs="Times"/>
                <w:color w:val="000000"/>
                <w:sz w:val="24"/>
                <w:szCs w:val="24"/>
                <w:lang w:eastAsia="pl-PL"/>
              </w:rPr>
            </w:pPr>
            <w:r w:rsidRPr="00B21297">
              <w:rPr>
                <w:rFonts w:ascii="Times" w:eastAsia="Times New Roman" w:hAnsi="Times" w:cs="Times"/>
                <w:color w:val="000000"/>
                <w:sz w:val="24"/>
                <w:szCs w:val="24"/>
                <w:lang w:eastAsia="pl-PL"/>
              </w:rPr>
              <w:t>Dania</w:t>
            </w:r>
          </w:p>
        </w:tc>
        <w:tc>
          <w:tcPr>
            <w:tcW w:w="783" w:type="pct"/>
            <w:tcBorders>
              <w:top w:val="single" w:sz="4" w:space="0" w:color="auto"/>
              <w:left w:val="single" w:sz="8" w:space="0" w:color="auto"/>
              <w:bottom w:val="single" w:sz="4" w:space="0" w:color="auto"/>
              <w:right w:val="single" w:sz="4" w:space="0" w:color="auto"/>
            </w:tcBorders>
            <w:shd w:val="clear" w:color="000000" w:fill="C6EFCE"/>
            <w:noWrap/>
            <w:vAlign w:val="center"/>
            <w:hideMark/>
          </w:tcPr>
          <w:p w14:paraId="3548538D" w14:textId="77777777" w:rsidR="00696DE5" w:rsidRPr="00B21297" w:rsidRDefault="00696DE5" w:rsidP="00B21297">
            <w:pPr>
              <w:spacing w:after="0" w:line="240" w:lineRule="auto"/>
              <w:jc w:val="center"/>
              <w:rPr>
                <w:rFonts w:ascii="Times" w:eastAsia="Times New Roman" w:hAnsi="Times" w:cs="Times"/>
                <w:color w:val="006100"/>
                <w:sz w:val="24"/>
                <w:szCs w:val="24"/>
                <w:lang w:eastAsia="pl-PL"/>
              </w:rPr>
            </w:pPr>
            <w:r w:rsidRPr="00B21297">
              <w:rPr>
                <w:rFonts w:ascii="Times" w:eastAsia="Times New Roman" w:hAnsi="Times" w:cs="Times"/>
                <w:color w:val="006100"/>
                <w:sz w:val="24"/>
                <w:szCs w:val="24"/>
                <w:lang w:eastAsia="pl-PL"/>
              </w:rPr>
              <w:t>tak</w:t>
            </w:r>
          </w:p>
        </w:tc>
        <w:tc>
          <w:tcPr>
            <w:tcW w:w="784" w:type="pct"/>
            <w:tcBorders>
              <w:top w:val="single" w:sz="4" w:space="0" w:color="auto"/>
              <w:left w:val="nil"/>
              <w:bottom w:val="single" w:sz="4" w:space="0" w:color="auto"/>
              <w:right w:val="single" w:sz="8" w:space="0" w:color="auto"/>
            </w:tcBorders>
            <w:shd w:val="clear" w:color="auto" w:fill="auto"/>
            <w:noWrap/>
            <w:vAlign w:val="center"/>
            <w:hideMark/>
          </w:tcPr>
          <w:p w14:paraId="32BA2A4F" w14:textId="77777777" w:rsidR="00696DE5" w:rsidRPr="00B21297" w:rsidRDefault="00696DE5" w:rsidP="00B21297">
            <w:pPr>
              <w:spacing w:after="0" w:line="240" w:lineRule="auto"/>
              <w:jc w:val="center"/>
              <w:rPr>
                <w:rFonts w:ascii="Times" w:eastAsia="Times New Roman" w:hAnsi="Times" w:cs="Times"/>
                <w:color w:val="000000"/>
                <w:sz w:val="24"/>
                <w:szCs w:val="24"/>
                <w:lang w:eastAsia="pl-PL"/>
              </w:rPr>
            </w:pPr>
            <w:r w:rsidRPr="00B21297">
              <w:rPr>
                <w:rFonts w:ascii="Times" w:eastAsia="Times New Roman" w:hAnsi="Times" w:cs="Times"/>
                <w:color w:val="000000"/>
                <w:sz w:val="24"/>
                <w:szCs w:val="24"/>
                <w:lang w:eastAsia="pl-PL"/>
              </w:rPr>
              <w:t>dobrowolne</w:t>
            </w:r>
          </w:p>
        </w:tc>
        <w:tc>
          <w:tcPr>
            <w:tcW w:w="862" w:type="pct"/>
            <w:tcBorders>
              <w:top w:val="single" w:sz="4" w:space="0" w:color="auto"/>
              <w:left w:val="single" w:sz="8" w:space="0" w:color="auto"/>
              <w:bottom w:val="single" w:sz="4" w:space="0" w:color="auto"/>
              <w:right w:val="single" w:sz="8" w:space="0" w:color="auto"/>
            </w:tcBorders>
            <w:shd w:val="clear" w:color="000000" w:fill="9BC2E6"/>
            <w:noWrap/>
            <w:vAlign w:val="center"/>
            <w:hideMark/>
          </w:tcPr>
          <w:p w14:paraId="2AF5DA43" w14:textId="77777777" w:rsidR="00696DE5" w:rsidRPr="00B21297" w:rsidRDefault="00696DE5" w:rsidP="00B21297">
            <w:pPr>
              <w:spacing w:after="0" w:line="240" w:lineRule="auto"/>
              <w:jc w:val="center"/>
              <w:rPr>
                <w:rFonts w:ascii="Times" w:eastAsia="Times New Roman" w:hAnsi="Times" w:cs="Times"/>
                <w:color w:val="000000"/>
                <w:sz w:val="24"/>
                <w:szCs w:val="24"/>
                <w:lang w:eastAsia="pl-PL"/>
              </w:rPr>
            </w:pPr>
            <w:r w:rsidRPr="00B21297">
              <w:rPr>
                <w:rFonts w:ascii="Times" w:eastAsia="Times New Roman" w:hAnsi="Times" w:cs="Times"/>
                <w:color w:val="000000"/>
                <w:sz w:val="24"/>
                <w:szCs w:val="24"/>
                <w:lang w:eastAsia="pl-PL"/>
              </w:rPr>
              <w:t>publiczna</w:t>
            </w:r>
          </w:p>
        </w:tc>
        <w:tc>
          <w:tcPr>
            <w:tcW w:w="1711" w:type="pct"/>
            <w:tcBorders>
              <w:top w:val="single" w:sz="4" w:space="0" w:color="auto"/>
              <w:left w:val="nil"/>
              <w:bottom w:val="single" w:sz="4" w:space="0" w:color="auto"/>
              <w:right w:val="single" w:sz="4" w:space="0" w:color="auto"/>
            </w:tcBorders>
            <w:shd w:val="clear" w:color="auto" w:fill="auto"/>
            <w:noWrap/>
            <w:vAlign w:val="center"/>
            <w:hideMark/>
          </w:tcPr>
          <w:p w14:paraId="34C313B5" w14:textId="77777777" w:rsidR="00696DE5" w:rsidRPr="00B21297" w:rsidRDefault="00696DE5" w:rsidP="00B21297">
            <w:pPr>
              <w:spacing w:after="0" w:line="240" w:lineRule="auto"/>
              <w:jc w:val="center"/>
              <w:rPr>
                <w:rFonts w:ascii="Times" w:eastAsia="Times New Roman" w:hAnsi="Times" w:cs="Times"/>
                <w:color w:val="000000"/>
                <w:sz w:val="20"/>
                <w:szCs w:val="20"/>
                <w:lang w:eastAsia="pl-PL"/>
              </w:rPr>
            </w:pPr>
            <w:r w:rsidRPr="00B21297">
              <w:rPr>
                <w:rFonts w:ascii="Times" w:eastAsia="Times New Roman" w:hAnsi="Times" w:cs="Times"/>
                <w:color w:val="000000"/>
                <w:sz w:val="20"/>
                <w:szCs w:val="20"/>
                <w:lang w:eastAsia="pl-PL"/>
              </w:rPr>
              <w:t>baza psów jest publiczna ale prowadzona przez podmiot prywatny, bazy kotów są prywatne</w:t>
            </w:r>
          </w:p>
        </w:tc>
      </w:tr>
      <w:tr w:rsidR="00B21297" w:rsidRPr="00B21297" w14:paraId="29C3E6B8" w14:textId="77777777" w:rsidTr="005D0942">
        <w:trPr>
          <w:trHeight w:val="300"/>
        </w:trPr>
        <w:tc>
          <w:tcPr>
            <w:tcW w:w="860" w:type="pct"/>
            <w:tcBorders>
              <w:top w:val="single" w:sz="4" w:space="0" w:color="auto"/>
              <w:left w:val="single" w:sz="4" w:space="0" w:color="auto"/>
              <w:bottom w:val="single" w:sz="4" w:space="0" w:color="auto"/>
              <w:right w:val="nil"/>
            </w:tcBorders>
            <w:shd w:val="clear" w:color="auto" w:fill="auto"/>
            <w:noWrap/>
            <w:vAlign w:val="center"/>
            <w:hideMark/>
          </w:tcPr>
          <w:p w14:paraId="059F469A" w14:textId="77777777" w:rsidR="00696DE5" w:rsidRPr="00B21297" w:rsidRDefault="00696DE5" w:rsidP="00B21297">
            <w:pPr>
              <w:spacing w:after="0" w:line="240" w:lineRule="auto"/>
              <w:jc w:val="center"/>
              <w:rPr>
                <w:rFonts w:ascii="Times" w:eastAsia="Times New Roman" w:hAnsi="Times" w:cs="Times"/>
                <w:color w:val="000000"/>
                <w:sz w:val="24"/>
                <w:szCs w:val="24"/>
                <w:lang w:eastAsia="pl-PL"/>
              </w:rPr>
            </w:pPr>
            <w:r w:rsidRPr="00B21297">
              <w:rPr>
                <w:rFonts w:ascii="Times" w:eastAsia="Times New Roman" w:hAnsi="Times" w:cs="Times"/>
                <w:color w:val="000000"/>
                <w:sz w:val="24"/>
                <w:szCs w:val="24"/>
                <w:lang w:eastAsia="pl-PL"/>
              </w:rPr>
              <w:t>Estonia</w:t>
            </w:r>
          </w:p>
        </w:tc>
        <w:tc>
          <w:tcPr>
            <w:tcW w:w="783" w:type="pct"/>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4A6443CF" w14:textId="77777777" w:rsidR="00696DE5" w:rsidRPr="00B21297" w:rsidRDefault="00696DE5" w:rsidP="00B21297">
            <w:pPr>
              <w:spacing w:after="0" w:line="240" w:lineRule="auto"/>
              <w:jc w:val="center"/>
              <w:rPr>
                <w:rFonts w:ascii="Times" w:eastAsia="Times New Roman" w:hAnsi="Times" w:cs="Times"/>
                <w:color w:val="000000"/>
                <w:sz w:val="24"/>
                <w:szCs w:val="24"/>
                <w:lang w:eastAsia="pl-PL"/>
              </w:rPr>
            </w:pPr>
            <w:r w:rsidRPr="00B21297">
              <w:rPr>
                <w:rFonts w:ascii="Times" w:eastAsia="Times New Roman" w:hAnsi="Times" w:cs="Times"/>
                <w:color w:val="000000"/>
                <w:sz w:val="24"/>
                <w:szCs w:val="24"/>
                <w:lang w:eastAsia="pl-PL"/>
              </w:rPr>
              <w:t>dobrowolne</w:t>
            </w:r>
          </w:p>
        </w:tc>
        <w:tc>
          <w:tcPr>
            <w:tcW w:w="784" w:type="pct"/>
            <w:tcBorders>
              <w:top w:val="single" w:sz="4" w:space="0" w:color="auto"/>
              <w:left w:val="nil"/>
              <w:bottom w:val="single" w:sz="4" w:space="0" w:color="auto"/>
              <w:right w:val="single" w:sz="8" w:space="0" w:color="auto"/>
            </w:tcBorders>
            <w:shd w:val="clear" w:color="auto" w:fill="auto"/>
            <w:noWrap/>
            <w:vAlign w:val="center"/>
            <w:hideMark/>
          </w:tcPr>
          <w:p w14:paraId="038A2914" w14:textId="77777777" w:rsidR="00696DE5" w:rsidRPr="00B21297" w:rsidRDefault="00696DE5" w:rsidP="00B21297">
            <w:pPr>
              <w:spacing w:after="0" w:line="240" w:lineRule="auto"/>
              <w:jc w:val="center"/>
              <w:rPr>
                <w:rFonts w:ascii="Times" w:eastAsia="Times New Roman" w:hAnsi="Times" w:cs="Times"/>
                <w:color w:val="000000"/>
                <w:sz w:val="24"/>
                <w:szCs w:val="24"/>
                <w:lang w:eastAsia="pl-PL"/>
              </w:rPr>
            </w:pPr>
            <w:r w:rsidRPr="00B21297">
              <w:rPr>
                <w:rFonts w:ascii="Times" w:eastAsia="Times New Roman" w:hAnsi="Times" w:cs="Times"/>
                <w:color w:val="000000"/>
                <w:sz w:val="24"/>
                <w:szCs w:val="24"/>
                <w:lang w:eastAsia="pl-PL"/>
              </w:rPr>
              <w:t>dobrowolne</w:t>
            </w:r>
          </w:p>
        </w:tc>
        <w:tc>
          <w:tcPr>
            <w:tcW w:w="862" w:type="pct"/>
            <w:tcBorders>
              <w:top w:val="single" w:sz="4" w:space="0" w:color="auto"/>
              <w:left w:val="single" w:sz="8" w:space="0" w:color="auto"/>
              <w:bottom w:val="single" w:sz="4" w:space="0" w:color="auto"/>
              <w:right w:val="single" w:sz="8" w:space="0" w:color="auto"/>
            </w:tcBorders>
            <w:shd w:val="clear" w:color="000000" w:fill="FFEB9C"/>
            <w:noWrap/>
            <w:vAlign w:val="center"/>
            <w:hideMark/>
          </w:tcPr>
          <w:p w14:paraId="6656A5AD" w14:textId="77777777" w:rsidR="00696DE5" w:rsidRPr="00B21297" w:rsidRDefault="00696DE5" w:rsidP="00B21297">
            <w:pPr>
              <w:spacing w:after="0" w:line="240" w:lineRule="auto"/>
              <w:jc w:val="center"/>
              <w:rPr>
                <w:rFonts w:ascii="Times" w:eastAsia="Times New Roman" w:hAnsi="Times" w:cs="Times"/>
                <w:color w:val="9C6500"/>
                <w:sz w:val="24"/>
                <w:szCs w:val="24"/>
                <w:lang w:eastAsia="pl-PL"/>
              </w:rPr>
            </w:pPr>
            <w:r w:rsidRPr="00B21297">
              <w:rPr>
                <w:rFonts w:ascii="Times" w:eastAsia="Times New Roman" w:hAnsi="Times" w:cs="Times"/>
                <w:color w:val="9C6500"/>
                <w:sz w:val="24"/>
                <w:szCs w:val="24"/>
                <w:lang w:eastAsia="pl-PL"/>
              </w:rPr>
              <w:t>prywatna</w:t>
            </w:r>
          </w:p>
        </w:tc>
        <w:tc>
          <w:tcPr>
            <w:tcW w:w="1711" w:type="pct"/>
            <w:tcBorders>
              <w:top w:val="single" w:sz="4" w:space="0" w:color="auto"/>
              <w:left w:val="nil"/>
              <w:bottom w:val="single" w:sz="4" w:space="0" w:color="auto"/>
              <w:right w:val="single" w:sz="4" w:space="0" w:color="auto"/>
            </w:tcBorders>
            <w:shd w:val="clear" w:color="auto" w:fill="auto"/>
            <w:noWrap/>
            <w:vAlign w:val="center"/>
            <w:hideMark/>
          </w:tcPr>
          <w:p w14:paraId="251ECDA5" w14:textId="4D0BA71E" w:rsidR="00696DE5" w:rsidRPr="00B21297" w:rsidRDefault="00696DE5" w:rsidP="00B21297">
            <w:pPr>
              <w:spacing w:after="0" w:line="240" w:lineRule="auto"/>
              <w:jc w:val="center"/>
              <w:rPr>
                <w:rFonts w:ascii="Times" w:eastAsia="Times New Roman" w:hAnsi="Times" w:cs="Times"/>
                <w:color w:val="000000"/>
                <w:sz w:val="20"/>
                <w:szCs w:val="20"/>
                <w:lang w:eastAsia="pl-PL"/>
              </w:rPr>
            </w:pPr>
            <w:r w:rsidRPr="00B21297">
              <w:rPr>
                <w:rFonts w:ascii="Times" w:eastAsia="Times New Roman" w:hAnsi="Times" w:cs="Times"/>
                <w:color w:val="000000"/>
                <w:sz w:val="20"/>
                <w:szCs w:val="20"/>
                <w:lang w:eastAsia="pl-PL"/>
              </w:rPr>
              <w:t>obecnie zależy od regionu; mają plany zrobić bazę publiczną i</w:t>
            </w:r>
            <w:r w:rsidR="00B21297">
              <w:rPr>
                <w:rFonts w:ascii="Times" w:eastAsia="Times New Roman" w:hAnsi="Times" w:cs="Times"/>
                <w:color w:val="000000"/>
                <w:sz w:val="20"/>
                <w:szCs w:val="20"/>
                <w:lang w:eastAsia="pl-PL"/>
              </w:rPr>
              <w:t> </w:t>
            </w:r>
            <w:r w:rsidRPr="00B21297">
              <w:rPr>
                <w:rFonts w:ascii="Times" w:eastAsia="Times New Roman" w:hAnsi="Times" w:cs="Times"/>
                <w:color w:val="000000"/>
                <w:sz w:val="20"/>
                <w:szCs w:val="20"/>
                <w:lang w:eastAsia="pl-PL"/>
              </w:rPr>
              <w:t>obowiązek rejestracji psa i kota</w:t>
            </w:r>
          </w:p>
        </w:tc>
      </w:tr>
      <w:tr w:rsidR="00B21297" w:rsidRPr="00B21297" w14:paraId="51157950" w14:textId="77777777" w:rsidTr="005D0942">
        <w:trPr>
          <w:trHeight w:val="300"/>
        </w:trPr>
        <w:tc>
          <w:tcPr>
            <w:tcW w:w="860" w:type="pct"/>
            <w:tcBorders>
              <w:top w:val="single" w:sz="4" w:space="0" w:color="auto"/>
              <w:left w:val="single" w:sz="4" w:space="0" w:color="auto"/>
              <w:bottom w:val="single" w:sz="4" w:space="0" w:color="auto"/>
              <w:right w:val="nil"/>
            </w:tcBorders>
            <w:shd w:val="clear" w:color="auto" w:fill="auto"/>
            <w:noWrap/>
            <w:vAlign w:val="center"/>
            <w:hideMark/>
          </w:tcPr>
          <w:p w14:paraId="5B76E806" w14:textId="77777777" w:rsidR="00696DE5" w:rsidRPr="00B21297" w:rsidRDefault="00696DE5" w:rsidP="00B21297">
            <w:pPr>
              <w:spacing w:after="0" w:line="240" w:lineRule="auto"/>
              <w:jc w:val="center"/>
              <w:rPr>
                <w:rFonts w:ascii="Times" w:eastAsia="Times New Roman" w:hAnsi="Times" w:cs="Times"/>
                <w:color w:val="000000"/>
                <w:sz w:val="24"/>
                <w:szCs w:val="24"/>
                <w:lang w:eastAsia="pl-PL"/>
              </w:rPr>
            </w:pPr>
            <w:r w:rsidRPr="00B21297">
              <w:rPr>
                <w:rFonts w:ascii="Times" w:eastAsia="Times New Roman" w:hAnsi="Times" w:cs="Times"/>
                <w:color w:val="000000"/>
                <w:sz w:val="24"/>
                <w:szCs w:val="24"/>
                <w:lang w:eastAsia="pl-PL"/>
              </w:rPr>
              <w:t>Francja</w:t>
            </w:r>
          </w:p>
        </w:tc>
        <w:tc>
          <w:tcPr>
            <w:tcW w:w="783" w:type="pct"/>
            <w:tcBorders>
              <w:top w:val="single" w:sz="4" w:space="0" w:color="auto"/>
              <w:left w:val="single" w:sz="8" w:space="0" w:color="auto"/>
              <w:bottom w:val="single" w:sz="4" w:space="0" w:color="auto"/>
              <w:right w:val="single" w:sz="4" w:space="0" w:color="auto"/>
            </w:tcBorders>
            <w:shd w:val="clear" w:color="000000" w:fill="C6EFCE"/>
            <w:noWrap/>
            <w:vAlign w:val="center"/>
            <w:hideMark/>
          </w:tcPr>
          <w:p w14:paraId="7BB01D72" w14:textId="77777777" w:rsidR="00696DE5" w:rsidRPr="00B21297" w:rsidRDefault="00696DE5" w:rsidP="00B21297">
            <w:pPr>
              <w:spacing w:after="0" w:line="240" w:lineRule="auto"/>
              <w:jc w:val="center"/>
              <w:rPr>
                <w:rFonts w:ascii="Times" w:eastAsia="Times New Roman" w:hAnsi="Times" w:cs="Times"/>
                <w:color w:val="006100"/>
                <w:sz w:val="24"/>
                <w:szCs w:val="24"/>
                <w:lang w:eastAsia="pl-PL"/>
              </w:rPr>
            </w:pPr>
            <w:r w:rsidRPr="00B21297">
              <w:rPr>
                <w:rFonts w:ascii="Times" w:eastAsia="Times New Roman" w:hAnsi="Times" w:cs="Times"/>
                <w:color w:val="006100"/>
                <w:sz w:val="24"/>
                <w:szCs w:val="24"/>
                <w:lang w:eastAsia="pl-PL"/>
              </w:rPr>
              <w:t>tak</w:t>
            </w:r>
          </w:p>
        </w:tc>
        <w:tc>
          <w:tcPr>
            <w:tcW w:w="784" w:type="pct"/>
            <w:tcBorders>
              <w:top w:val="single" w:sz="4" w:space="0" w:color="auto"/>
              <w:left w:val="single" w:sz="4" w:space="0" w:color="auto"/>
              <w:bottom w:val="single" w:sz="4" w:space="0" w:color="auto"/>
              <w:right w:val="single" w:sz="8" w:space="0" w:color="auto"/>
            </w:tcBorders>
            <w:shd w:val="clear" w:color="000000" w:fill="C6EFCE"/>
            <w:noWrap/>
            <w:vAlign w:val="center"/>
            <w:hideMark/>
          </w:tcPr>
          <w:p w14:paraId="2E669481" w14:textId="77777777" w:rsidR="00696DE5" w:rsidRPr="00B21297" w:rsidRDefault="00696DE5" w:rsidP="00B21297">
            <w:pPr>
              <w:spacing w:after="0" w:line="240" w:lineRule="auto"/>
              <w:jc w:val="center"/>
              <w:rPr>
                <w:rFonts w:ascii="Times" w:eastAsia="Times New Roman" w:hAnsi="Times" w:cs="Times"/>
                <w:color w:val="006100"/>
                <w:sz w:val="24"/>
                <w:szCs w:val="24"/>
                <w:lang w:eastAsia="pl-PL"/>
              </w:rPr>
            </w:pPr>
            <w:r w:rsidRPr="00B21297">
              <w:rPr>
                <w:rFonts w:ascii="Times" w:eastAsia="Times New Roman" w:hAnsi="Times" w:cs="Times"/>
                <w:color w:val="006100"/>
                <w:sz w:val="24"/>
                <w:szCs w:val="24"/>
                <w:lang w:eastAsia="pl-PL"/>
              </w:rPr>
              <w:t>tak</w:t>
            </w:r>
          </w:p>
        </w:tc>
        <w:tc>
          <w:tcPr>
            <w:tcW w:w="862" w:type="pct"/>
            <w:tcBorders>
              <w:top w:val="single" w:sz="4" w:space="0" w:color="auto"/>
              <w:left w:val="single" w:sz="8" w:space="0" w:color="auto"/>
              <w:bottom w:val="single" w:sz="4" w:space="0" w:color="auto"/>
              <w:right w:val="single" w:sz="8" w:space="0" w:color="auto"/>
            </w:tcBorders>
            <w:shd w:val="clear" w:color="000000" w:fill="9BC2E6"/>
            <w:noWrap/>
            <w:vAlign w:val="center"/>
            <w:hideMark/>
          </w:tcPr>
          <w:p w14:paraId="305BD688" w14:textId="77777777" w:rsidR="00696DE5" w:rsidRPr="00B21297" w:rsidRDefault="00696DE5" w:rsidP="00B21297">
            <w:pPr>
              <w:spacing w:after="0" w:line="240" w:lineRule="auto"/>
              <w:jc w:val="center"/>
              <w:rPr>
                <w:rFonts w:ascii="Times" w:eastAsia="Times New Roman" w:hAnsi="Times" w:cs="Times"/>
                <w:color w:val="000000"/>
                <w:sz w:val="24"/>
                <w:szCs w:val="24"/>
                <w:lang w:eastAsia="pl-PL"/>
              </w:rPr>
            </w:pPr>
            <w:r w:rsidRPr="00B21297">
              <w:rPr>
                <w:rFonts w:ascii="Times" w:eastAsia="Times New Roman" w:hAnsi="Times" w:cs="Times"/>
                <w:color w:val="000000"/>
                <w:sz w:val="24"/>
                <w:szCs w:val="24"/>
                <w:lang w:eastAsia="pl-PL"/>
              </w:rPr>
              <w:t>publiczna</w:t>
            </w:r>
          </w:p>
        </w:tc>
        <w:tc>
          <w:tcPr>
            <w:tcW w:w="1711" w:type="pct"/>
            <w:tcBorders>
              <w:top w:val="single" w:sz="4" w:space="0" w:color="auto"/>
              <w:left w:val="nil"/>
              <w:bottom w:val="single" w:sz="4" w:space="0" w:color="auto"/>
              <w:right w:val="single" w:sz="4" w:space="0" w:color="auto"/>
            </w:tcBorders>
            <w:shd w:val="clear" w:color="auto" w:fill="auto"/>
            <w:noWrap/>
            <w:vAlign w:val="center"/>
            <w:hideMark/>
          </w:tcPr>
          <w:p w14:paraId="4E41E5B0" w14:textId="77777777" w:rsidR="00696DE5" w:rsidRPr="00B21297" w:rsidRDefault="00696DE5" w:rsidP="00B21297">
            <w:pPr>
              <w:spacing w:after="0" w:line="240" w:lineRule="auto"/>
              <w:jc w:val="center"/>
              <w:rPr>
                <w:rFonts w:ascii="Times" w:eastAsia="Times New Roman" w:hAnsi="Times" w:cs="Times"/>
                <w:color w:val="000000"/>
                <w:sz w:val="20"/>
                <w:szCs w:val="20"/>
                <w:lang w:eastAsia="pl-PL"/>
              </w:rPr>
            </w:pPr>
            <w:r w:rsidRPr="00B21297">
              <w:rPr>
                <w:rFonts w:ascii="Times" w:eastAsia="Times New Roman" w:hAnsi="Times" w:cs="Times"/>
                <w:color w:val="000000"/>
                <w:sz w:val="20"/>
                <w:szCs w:val="20"/>
                <w:lang w:eastAsia="pl-PL"/>
              </w:rPr>
              <w:t>baza jest publiczna ale prowadzona przez podmiot po przetargu</w:t>
            </w:r>
          </w:p>
        </w:tc>
      </w:tr>
      <w:tr w:rsidR="00B21297" w:rsidRPr="00B21297" w14:paraId="2D58774C" w14:textId="77777777" w:rsidTr="005D0942">
        <w:trPr>
          <w:trHeight w:val="300"/>
        </w:trPr>
        <w:tc>
          <w:tcPr>
            <w:tcW w:w="860" w:type="pct"/>
            <w:tcBorders>
              <w:top w:val="single" w:sz="4" w:space="0" w:color="auto"/>
              <w:left w:val="single" w:sz="4" w:space="0" w:color="auto"/>
              <w:bottom w:val="single" w:sz="4" w:space="0" w:color="auto"/>
              <w:right w:val="nil"/>
            </w:tcBorders>
            <w:shd w:val="clear" w:color="auto" w:fill="auto"/>
            <w:noWrap/>
            <w:vAlign w:val="center"/>
            <w:hideMark/>
          </w:tcPr>
          <w:p w14:paraId="3FDBCCE0" w14:textId="77777777" w:rsidR="00696DE5" w:rsidRPr="00B21297" w:rsidRDefault="00696DE5" w:rsidP="00B21297">
            <w:pPr>
              <w:spacing w:after="0" w:line="240" w:lineRule="auto"/>
              <w:jc w:val="center"/>
              <w:rPr>
                <w:rFonts w:ascii="Times" w:eastAsia="Times New Roman" w:hAnsi="Times" w:cs="Times"/>
                <w:color w:val="000000"/>
                <w:sz w:val="24"/>
                <w:szCs w:val="24"/>
                <w:lang w:eastAsia="pl-PL"/>
              </w:rPr>
            </w:pPr>
            <w:r w:rsidRPr="00B21297">
              <w:rPr>
                <w:rFonts w:ascii="Times" w:eastAsia="Times New Roman" w:hAnsi="Times" w:cs="Times"/>
                <w:color w:val="000000"/>
                <w:sz w:val="24"/>
                <w:szCs w:val="24"/>
                <w:lang w:eastAsia="pl-PL"/>
              </w:rPr>
              <w:t>Grecja</w:t>
            </w:r>
          </w:p>
        </w:tc>
        <w:tc>
          <w:tcPr>
            <w:tcW w:w="783" w:type="pct"/>
            <w:tcBorders>
              <w:top w:val="single" w:sz="4" w:space="0" w:color="auto"/>
              <w:left w:val="single" w:sz="8" w:space="0" w:color="auto"/>
              <w:bottom w:val="single" w:sz="4" w:space="0" w:color="auto"/>
              <w:right w:val="single" w:sz="4" w:space="0" w:color="auto"/>
            </w:tcBorders>
            <w:shd w:val="clear" w:color="000000" w:fill="C6EFCE"/>
            <w:noWrap/>
            <w:vAlign w:val="center"/>
            <w:hideMark/>
          </w:tcPr>
          <w:p w14:paraId="6E4F8CE8" w14:textId="77777777" w:rsidR="00696DE5" w:rsidRPr="00B21297" w:rsidRDefault="00696DE5" w:rsidP="00B21297">
            <w:pPr>
              <w:spacing w:after="0" w:line="240" w:lineRule="auto"/>
              <w:jc w:val="center"/>
              <w:rPr>
                <w:rFonts w:ascii="Times" w:eastAsia="Times New Roman" w:hAnsi="Times" w:cs="Times"/>
                <w:color w:val="006100"/>
                <w:sz w:val="24"/>
                <w:szCs w:val="24"/>
                <w:lang w:eastAsia="pl-PL"/>
              </w:rPr>
            </w:pPr>
            <w:r w:rsidRPr="00B21297">
              <w:rPr>
                <w:rFonts w:ascii="Times" w:eastAsia="Times New Roman" w:hAnsi="Times" w:cs="Times"/>
                <w:color w:val="006100"/>
                <w:sz w:val="24"/>
                <w:szCs w:val="24"/>
                <w:lang w:eastAsia="pl-PL"/>
              </w:rPr>
              <w:t>tak</w:t>
            </w:r>
          </w:p>
        </w:tc>
        <w:tc>
          <w:tcPr>
            <w:tcW w:w="784" w:type="pct"/>
            <w:tcBorders>
              <w:top w:val="single" w:sz="4" w:space="0" w:color="auto"/>
              <w:left w:val="single" w:sz="4" w:space="0" w:color="auto"/>
              <w:bottom w:val="single" w:sz="4" w:space="0" w:color="auto"/>
              <w:right w:val="single" w:sz="8" w:space="0" w:color="auto"/>
            </w:tcBorders>
            <w:shd w:val="clear" w:color="000000" w:fill="C6EFCE"/>
            <w:noWrap/>
            <w:vAlign w:val="center"/>
            <w:hideMark/>
          </w:tcPr>
          <w:p w14:paraId="7CDD90D2" w14:textId="77777777" w:rsidR="00696DE5" w:rsidRPr="00B21297" w:rsidRDefault="00696DE5" w:rsidP="00B21297">
            <w:pPr>
              <w:spacing w:after="0" w:line="240" w:lineRule="auto"/>
              <w:jc w:val="center"/>
              <w:rPr>
                <w:rFonts w:ascii="Times" w:eastAsia="Times New Roman" w:hAnsi="Times" w:cs="Times"/>
                <w:color w:val="006100"/>
                <w:sz w:val="24"/>
                <w:szCs w:val="24"/>
                <w:lang w:eastAsia="pl-PL"/>
              </w:rPr>
            </w:pPr>
            <w:r w:rsidRPr="00B21297">
              <w:rPr>
                <w:rFonts w:ascii="Times" w:eastAsia="Times New Roman" w:hAnsi="Times" w:cs="Times"/>
                <w:color w:val="006100"/>
                <w:sz w:val="24"/>
                <w:szCs w:val="24"/>
                <w:lang w:eastAsia="pl-PL"/>
              </w:rPr>
              <w:t>tak</w:t>
            </w:r>
          </w:p>
        </w:tc>
        <w:tc>
          <w:tcPr>
            <w:tcW w:w="862" w:type="pct"/>
            <w:tcBorders>
              <w:top w:val="single" w:sz="4" w:space="0" w:color="auto"/>
              <w:left w:val="single" w:sz="8" w:space="0" w:color="auto"/>
              <w:bottom w:val="single" w:sz="4" w:space="0" w:color="auto"/>
              <w:right w:val="single" w:sz="8" w:space="0" w:color="auto"/>
            </w:tcBorders>
            <w:shd w:val="clear" w:color="000000" w:fill="9BC2E6"/>
            <w:noWrap/>
            <w:vAlign w:val="center"/>
            <w:hideMark/>
          </w:tcPr>
          <w:p w14:paraId="5B09C1E5" w14:textId="77777777" w:rsidR="00696DE5" w:rsidRPr="00B21297" w:rsidRDefault="00696DE5" w:rsidP="00B21297">
            <w:pPr>
              <w:spacing w:after="0" w:line="240" w:lineRule="auto"/>
              <w:jc w:val="center"/>
              <w:rPr>
                <w:rFonts w:ascii="Times" w:eastAsia="Times New Roman" w:hAnsi="Times" w:cs="Times"/>
                <w:color w:val="000000"/>
                <w:sz w:val="24"/>
                <w:szCs w:val="24"/>
                <w:lang w:eastAsia="pl-PL"/>
              </w:rPr>
            </w:pPr>
            <w:r w:rsidRPr="00B21297">
              <w:rPr>
                <w:rFonts w:ascii="Times" w:eastAsia="Times New Roman" w:hAnsi="Times" w:cs="Times"/>
                <w:color w:val="000000"/>
                <w:sz w:val="24"/>
                <w:szCs w:val="24"/>
                <w:lang w:eastAsia="pl-PL"/>
              </w:rPr>
              <w:t>publiczna</w:t>
            </w:r>
          </w:p>
        </w:tc>
        <w:tc>
          <w:tcPr>
            <w:tcW w:w="1711" w:type="pct"/>
            <w:tcBorders>
              <w:top w:val="single" w:sz="4" w:space="0" w:color="auto"/>
              <w:left w:val="nil"/>
              <w:bottom w:val="single" w:sz="4" w:space="0" w:color="auto"/>
              <w:right w:val="single" w:sz="4" w:space="0" w:color="auto"/>
            </w:tcBorders>
            <w:shd w:val="clear" w:color="auto" w:fill="auto"/>
            <w:noWrap/>
            <w:vAlign w:val="center"/>
            <w:hideMark/>
          </w:tcPr>
          <w:p w14:paraId="206066E7" w14:textId="2C9970FE" w:rsidR="00696DE5" w:rsidRPr="00B21297" w:rsidRDefault="00696DE5" w:rsidP="00B21297">
            <w:pPr>
              <w:spacing w:after="0" w:line="240" w:lineRule="auto"/>
              <w:jc w:val="center"/>
              <w:rPr>
                <w:rFonts w:ascii="Times" w:eastAsia="Times New Roman" w:hAnsi="Times" w:cs="Times"/>
                <w:color w:val="000000"/>
                <w:sz w:val="20"/>
                <w:szCs w:val="20"/>
                <w:lang w:eastAsia="pl-PL"/>
              </w:rPr>
            </w:pPr>
          </w:p>
        </w:tc>
      </w:tr>
      <w:tr w:rsidR="00B21297" w:rsidRPr="00B21297" w14:paraId="514ADA61" w14:textId="77777777" w:rsidTr="005D0942">
        <w:trPr>
          <w:trHeight w:val="300"/>
        </w:trPr>
        <w:tc>
          <w:tcPr>
            <w:tcW w:w="860" w:type="pct"/>
            <w:tcBorders>
              <w:top w:val="single" w:sz="4" w:space="0" w:color="auto"/>
              <w:left w:val="single" w:sz="4" w:space="0" w:color="auto"/>
              <w:bottom w:val="single" w:sz="4" w:space="0" w:color="auto"/>
              <w:right w:val="nil"/>
            </w:tcBorders>
            <w:shd w:val="clear" w:color="auto" w:fill="auto"/>
            <w:noWrap/>
            <w:vAlign w:val="center"/>
            <w:hideMark/>
          </w:tcPr>
          <w:p w14:paraId="35E56E1C" w14:textId="77777777" w:rsidR="00696DE5" w:rsidRPr="00B21297" w:rsidRDefault="00696DE5" w:rsidP="00B21297">
            <w:pPr>
              <w:spacing w:after="0" w:line="240" w:lineRule="auto"/>
              <w:jc w:val="center"/>
              <w:rPr>
                <w:rFonts w:ascii="Times" w:eastAsia="Times New Roman" w:hAnsi="Times" w:cs="Times"/>
                <w:color w:val="000000"/>
                <w:sz w:val="24"/>
                <w:szCs w:val="24"/>
                <w:lang w:eastAsia="pl-PL"/>
              </w:rPr>
            </w:pPr>
            <w:r w:rsidRPr="00B21297">
              <w:rPr>
                <w:rFonts w:ascii="Times" w:eastAsia="Times New Roman" w:hAnsi="Times" w:cs="Times"/>
                <w:color w:val="000000"/>
                <w:sz w:val="24"/>
                <w:szCs w:val="24"/>
                <w:lang w:eastAsia="pl-PL"/>
              </w:rPr>
              <w:t>Hiszpania</w:t>
            </w:r>
          </w:p>
        </w:tc>
        <w:tc>
          <w:tcPr>
            <w:tcW w:w="783" w:type="pct"/>
            <w:tcBorders>
              <w:top w:val="single" w:sz="4" w:space="0" w:color="auto"/>
              <w:left w:val="single" w:sz="8" w:space="0" w:color="auto"/>
              <w:bottom w:val="single" w:sz="4" w:space="0" w:color="auto"/>
              <w:right w:val="single" w:sz="4" w:space="0" w:color="auto"/>
            </w:tcBorders>
            <w:shd w:val="clear" w:color="000000" w:fill="C6EFCE"/>
            <w:noWrap/>
            <w:vAlign w:val="center"/>
            <w:hideMark/>
          </w:tcPr>
          <w:p w14:paraId="3DBDF74C" w14:textId="77777777" w:rsidR="00696DE5" w:rsidRPr="00B21297" w:rsidRDefault="00696DE5" w:rsidP="00B21297">
            <w:pPr>
              <w:spacing w:after="0" w:line="240" w:lineRule="auto"/>
              <w:jc w:val="center"/>
              <w:rPr>
                <w:rFonts w:ascii="Times" w:eastAsia="Times New Roman" w:hAnsi="Times" w:cs="Times"/>
                <w:color w:val="006100"/>
                <w:sz w:val="24"/>
                <w:szCs w:val="24"/>
                <w:lang w:eastAsia="pl-PL"/>
              </w:rPr>
            </w:pPr>
            <w:r w:rsidRPr="00B21297">
              <w:rPr>
                <w:rFonts w:ascii="Times" w:eastAsia="Times New Roman" w:hAnsi="Times" w:cs="Times"/>
                <w:color w:val="006100"/>
                <w:sz w:val="24"/>
                <w:szCs w:val="24"/>
                <w:lang w:eastAsia="pl-PL"/>
              </w:rPr>
              <w:t>tak</w:t>
            </w:r>
          </w:p>
        </w:tc>
        <w:tc>
          <w:tcPr>
            <w:tcW w:w="784" w:type="pct"/>
            <w:tcBorders>
              <w:top w:val="single" w:sz="4" w:space="0" w:color="auto"/>
              <w:left w:val="single" w:sz="4" w:space="0" w:color="auto"/>
              <w:bottom w:val="single" w:sz="4" w:space="0" w:color="auto"/>
              <w:right w:val="single" w:sz="8" w:space="0" w:color="auto"/>
            </w:tcBorders>
            <w:shd w:val="clear" w:color="000000" w:fill="C6EFCE"/>
            <w:noWrap/>
            <w:vAlign w:val="center"/>
            <w:hideMark/>
          </w:tcPr>
          <w:p w14:paraId="3BC4F142" w14:textId="77777777" w:rsidR="00696DE5" w:rsidRPr="00B21297" w:rsidRDefault="00696DE5" w:rsidP="00B21297">
            <w:pPr>
              <w:spacing w:after="0" w:line="240" w:lineRule="auto"/>
              <w:jc w:val="center"/>
              <w:rPr>
                <w:rFonts w:ascii="Times" w:eastAsia="Times New Roman" w:hAnsi="Times" w:cs="Times"/>
                <w:color w:val="006100"/>
                <w:sz w:val="24"/>
                <w:szCs w:val="24"/>
                <w:lang w:eastAsia="pl-PL"/>
              </w:rPr>
            </w:pPr>
            <w:r w:rsidRPr="00B21297">
              <w:rPr>
                <w:rFonts w:ascii="Times" w:eastAsia="Times New Roman" w:hAnsi="Times" w:cs="Times"/>
                <w:color w:val="006100"/>
                <w:sz w:val="24"/>
                <w:szCs w:val="24"/>
                <w:lang w:eastAsia="pl-PL"/>
              </w:rPr>
              <w:t>tak</w:t>
            </w:r>
          </w:p>
        </w:tc>
        <w:tc>
          <w:tcPr>
            <w:tcW w:w="862" w:type="pct"/>
            <w:tcBorders>
              <w:top w:val="single" w:sz="4" w:space="0" w:color="auto"/>
              <w:left w:val="single" w:sz="8" w:space="0" w:color="auto"/>
              <w:bottom w:val="single" w:sz="4" w:space="0" w:color="auto"/>
              <w:right w:val="single" w:sz="8" w:space="0" w:color="auto"/>
            </w:tcBorders>
            <w:shd w:val="clear" w:color="000000" w:fill="9BC2E6"/>
            <w:noWrap/>
            <w:vAlign w:val="center"/>
            <w:hideMark/>
          </w:tcPr>
          <w:p w14:paraId="0D6831DE" w14:textId="77777777" w:rsidR="00696DE5" w:rsidRPr="00B21297" w:rsidRDefault="00696DE5" w:rsidP="00B21297">
            <w:pPr>
              <w:spacing w:after="0" w:line="240" w:lineRule="auto"/>
              <w:jc w:val="center"/>
              <w:rPr>
                <w:rFonts w:ascii="Times" w:eastAsia="Times New Roman" w:hAnsi="Times" w:cs="Times"/>
                <w:color w:val="000000"/>
                <w:sz w:val="24"/>
                <w:szCs w:val="24"/>
                <w:lang w:eastAsia="pl-PL"/>
              </w:rPr>
            </w:pPr>
            <w:r w:rsidRPr="00B21297">
              <w:rPr>
                <w:rFonts w:ascii="Times" w:eastAsia="Times New Roman" w:hAnsi="Times" w:cs="Times"/>
                <w:color w:val="000000"/>
                <w:sz w:val="24"/>
                <w:szCs w:val="24"/>
                <w:lang w:eastAsia="pl-PL"/>
              </w:rPr>
              <w:t>publiczna</w:t>
            </w:r>
          </w:p>
        </w:tc>
        <w:tc>
          <w:tcPr>
            <w:tcW w:w="1711" w:type="pct"/>
            <w:tcBorders>
              <w:top w:val="single" w:sz="4" w:space="0" w:color="auto"/>
              <w:left w:val="nil"/>
              <w:bottom w:val="single" w:sz="4" w:space="0" w:color="auto"/>
              <w:right w:val="single" w:sz="4" w:space="0" w:color="auto"/>
            </w:tcBorders>
            <w:shd w:val="clear" w:color="auto" w:fill="auto"/>
            <w:noWrap/>
            <w:vAlign w:val="center"/>
            <w:hideMark/>
          </w:tcPr>
          <w:p w14:paraId="714DD0A9" w14:textId="77777777" w:rsidR="00696DE5" w:rsidRPr="00B21297" w:rsidRDefault="00696DE5" w:rsidP="00B21297">
            <w:pPr>
              <w:spacing w:after="0" w:line="240" w:lineRule="auto"/>
              <w:jc w:val="center"/>
              <w:rPr>
                <w:rFonts w:ascii="Times" w:eastAsia="Times New Roman" w:hAnsi="Times" w:cs="Times"/>
                <w:color w:val="000000"/>
                <w:sz w:val="20"/>
                <w:szCs w:val="20"/>
                <w:lang w:eastAsia="pl-PL"/>
              </w:rPr>
            </w:pPr>
            <w:r w:rsidRPr="00B21297">
              <w:rPr>
                <w:rFonts w:ascii="Times" w:eastAsia="Times New Roman" w:hAnsi="Times" w:cs="Times"/>
                <w:color w:val="000000"/>
                <w:sz w:val="20"/>
                <w:szCs w:val="20"/>
                <w:lang w:eastAsia="pl-PL"/>
              </w:rPr>
              <w:t>bazy prowadzone przez regionalne izby weterynaryjne</w:t>
            </w:r>
          </w:p>
        </w:tc>
      </w:tr>
      <w:tr w:rsidR="00B21297" w:rsidRPr="00B21297" w14:paraId="7C943F2F" w14:textId="77777777" w:rsidTr="005D0942">
        <w:trPr>
          <w:trHeight w:val="300"/>
        </w:trPr>
        <w:tc>
          <w:tcPr>
            <w:tcW w:w="860" w:type="pct"/>
            <w:tcBorders>
              <w:top w:val="single" w:sz="4" w:space="0" w:color="auto"/>
              <w:left w:val="single" w:sz="4" w:space="0" w:color="auto"/>
              <w:bottom w:val="single" w:sz="4" w:space="0" w:color="auto"/>
              <w:right w:val="nil"/>
            </w:tcBorders>
            <w:shd w:val="clear" w:color="auto" w:fill="auto"/>
            <w:noWrap/>
            <w:vAlign w:val="center"/>
            <w:hideMark/>
          </w:tcPr>
          <w:p w14:paraId="3FA8A629" w14:textId="77777777" w:rsidR="00696DE5" w:rsidRPr="00B21297" w:rsidRDefault="00696DE5" w:rsidP="00B21297">
            <w:pPr>
              <w:spacing w:after="0" w:line="240" w:lineRule="auto"/>
              <w:jc w:val="center"/>
              <w:rPr>
                <w:rFonts w:ascii="Times" w:eastAsia="Times New Roman" w:hAnsi="Times" w:cs="Times"/>
                <w:color w:val="000000"/>
                <w:sz w:val="24"/>
                <w:szCs w:val="24"/>
                <w:lang w:eastAsia="pl-PL"/>
              </w:rPr>
            </w:pPr>
            <w:r w:rsidRPr="00B21297">
              <w:rPr>
                <w:rFonts w:ascii="Times" w:eastAsia="Times New Roman" w:hAnsi="Times" w:cs="Times"/>
                <w:color w:val="000000"/>
                <w:sz w:val="24"/>
                <w:szCs w:val="24"/>
                <w:lang w:eastAsia="pl-PL"/>
              </w:rPr>
              <w:t>Irlandia</w:t>
            </w:r>
          </w:p>
        </w:tc>
        <w:tc>
          <w:tcPr>
            <w:tcW w:w="783" w:type="pct"/>
            <w:tcBorders>
              <w:top w:val="single" w:sz="4" w:space="0" w:color="auto"/>
              <w:left w:val="single" w:sz="8" w:space="0" w:color="auto"/>
              <w:bottom w:val="single" w:sz="4" w:space="0" w:color="auto"/>
              <w:right w:val="single" w:sz="4" w:space="0" w:color="auto"/>
            </w:tcBorders>
            <w:shd w:val="clear" w:color="000000" w:fill="C6EFCE"/>
            <w:noWrap/>
            <w:vAlign w:val="center"/>
            <w:hideMark/>
          </w:tcPr>
          <w:p w14:paraId="43FB5474" w14:textId="77777777" w:rsidR="00696DE5" w:rsidRPr="00B21297" w:rsidRDefault="00696DE5" w:rsidP="00B21297">
            <w:pPr>
              <w:spacing w:after="0" w:line="240" w:lineRule="auto"/>
              <w:jc w:val="center"/>
              <w:rPr>
                <w:rFonts w:ascii="Times" w:eastAsia="Times New Roman" w:hAnsi="Times" w:cs="Times"/>
                <w:color w:val="006100"/>
                <w:sz w:val="24"/>
                <w:szCs w:val="24"/>
                <w:lang w:eastAsia="pl-PL"/>
              </w:rPr>
            </w:pPr>
            <w:r w:rsidRPr="00B21297">
              <w:rPr>
                <w:rFonts w:ascii="Times" w:eastAsia="Times New Roman" w:hAnsi="Times" w:cs="Times"/>
                <w:color w:val="006100"/>
                <w:sz w:val="24"/>
                <w:szCs w:val="24"/>
                <w:lang w:eastAsia="pl-PL"/>
              </w:rPr>
              <w:t>tak</w:t>
            </w:r>
          </w:p>
        </w:tc>
        <w:tc>
          <w:tcPr>
            <w:tcW w:w="784" w:type="pct"/>
            <w:tcBorders>
              <w:top w:val="single" w:sz="4" w:space="0" w:color="auto"/>
              <w:left w:val="nil"/>
              <w:bottom w:val="single" w:sz="4" w:space="0" w:color="auto"/>
              <w:right w:val="single" w:sz="8" w:space="0" w:color="auto"/>
            </w:tcBorders>
            <w:shd w:val="clear" w:color="auto" w:fill="auto"/>
            <w:noWrap/>
            <w:vAlign w:val="center"/>
            <w:hideMark/>
          </w:tcPr>
          <w:p w14:paraId="1BE3ACA7" w14:textId="77777777" w:rsidR="00696DE5" w:rsidRPr="00B21297" w:rsidRDefault="00696DE5" w:rsidP="00B21297">
            <w:pPr>
              <w:spacing w:after="0" w:line="240" w:lineRule="auto"/>
              <w:jc w:val="center"/>
              <w:rPr>
                <w:rFonts w:ascii="Times" w:eastAsia="Times New Roman" w:hAnsi="Times" w:cs="Times"/>
                <w:color w:val="000000"/>
                <w:sz w:val="24"/>
                <w:szCs w:val="24"/>
                <w:lang w:eastAsia="pl-PL"/>
              </w:rPr>
            </w:pPr>
            <w:r w:rsidRPr="00B21297">
              <w:rPr>
                <w:rFonts w:ascii="Times" w:eastAsia="Times New Roman" w:hAnsi="Times" w:cs="Times"/>
                <w:color w:val="000000"/>
                <w:sz w:val="24"/>
                <w:szCs w:val="24"/>
                <w:lang w:eastAsia="pl-PL"/>
              </w:rPr>
              <w:t>dobrowolne</w:t>
            </w:r>
          </w:p>
        </w:tc>
        <w:tc>
          <w:tcPr>
            <w:tcW w:w="862" w:type="pct"/>
            <w:tcBorders>
              <w:top w:val="single" w:sz="4" w:space="0" w:color="auto"/>
              <w:left w:val="single" w:sz="8" w:space="0" w:color="auto"/>
              <w:bottom w:val="single" w:sz="4" w:space="0" w:color="auto"/>
              <w:right w:val="single" w:sz="8" w:space="0" w:color="auto"/>
            </w:tcBorders>
            <w:shd w:val="clear" w:color="000000" w:fill="FFEB9C"/>
            <w:noWrap/>
            <w:vAlign w:val="center"/>
            <w:hideMark/>
          </w:tcPr>
          <w:p w14:paraId="0863333A" w14:textId="77777777" w:rsidR="00696DE5" w:rsidRPr="00B21297" w:rsidRDefault="00696DE5" w:rsidP="00B21297">
            <w:pPr>
              <w:spacing w:after="0" w:line="240" w:lineRule="auto"/>
              <w:jc w:val="center"/>
              <w:rPr>
                <w:rFonts w:ascii="Times" w:eastAsia="Times New Roman" w:hAnsi="Times" w:cs="Times"/>
                <w:color w:val="9C6500"/>
                <w:sz w:val="24"/>
                <w:szCs w:val="24"/>
                <w:lang w:eastAsia="pl-PL"/>
              </w:rPr>
            </w:pPr>
            <w:r w:rsidRPr="00B21297">
              <w:rPr>
                <w:rFonts w:ascii="Times" w:eastAsia="Times New Roman" w:hAnsi="Times" w:cs="Times"/>
                <w:color w:val="9C6500"/>
                <w:sz w:val="24"/>
                <w:szCs w:val="24"/>
                <w:lang w:eastAsia="pl-PL"/>
              </w:rPr>
              <w:t>prywatna</w:t>
            </w:r>
          </w:p>
        </w:tc>
        <w:tc>
          <w:tcPr>
            <w:tcW w:w="1711" w:type="pct"/>
            <w:tcBorders>
              <w:top w:val="single" w:sz="4" w:space="0" w:color="auto"/>
              <w:left w:val="nil"/>
              <w:bottom w:val="single" w:sz="4" w:space="0" w:color="auto"/>
              <w:right w:val="single" w:sz="4" w:space="0" w:color="auto"/>
            </w:tcBorders>
            <w:shd w:val="clear" w:color="auto" w:fill="auto"/>
            <w:noWrap/>
            <w:vAlign w:val="center"/>
            <w:hideMark/>
          </w:tcPr>
          <w:p w14:paraId="60B0E028" w14:textId="77777777" w:rsidR="00696DE5" w:rsidRPr="00B21297" w:rsidRDefault="00696DE5" w:rsidP="00B21297">
            <w:pPr>
              <w:spacing w:after="0" w:line="240" w:lineRule="auto"/>
              <w:jc w:val="center"/>
              <w:rPr>
                <w:rFonts w:ascii="Times" w:eastAsia="Times New Roman" w:hAnsi="Times" w:cs="Times"/>
                <w:color w:val="000000"/>
                <w:sz w:val="20"/>
                <w:szCs w:val="20"/>
                <w:lang w:eastAsia="pl-PL"/>
              </w:rPr>
            </w:pPr>
            <w:r w:rsidRPr="00B21297">
              <w:rPr>
                <w:rFonts w:ascii="Times" w:eastAsia="Times New Roman" w:hAnsi="Times" w:cs="Times"/>
                <w:color w:val="000000"/>
                <w:sz w:val="20"/>
                <w:szCs w:val="20"/>
                <w:lang w:eastAsia="pl-PL"/>
              </w:rPr>
              <w:t>5 prywatnych baz zatwierdzonych przez rząd, będących członkami Europetnet</w:t>
            </w:r>
          </w:p>
        </w:tc>
      </w:tr>
      <w:tr w:rsidR="00B21297" w:rsidRPr="00B21297" w14:paraId="0875DEF4" w14:textId="77777777" w:rsidTr="005D0942">
        <w:trPr>
          <w:trHeight w:val="300"/>
        </w:trPr>
        <w:tc>
          <w:tcPr>
            <w:tcW w:w="860" w:type="pct"/>
            <w:tcBorders>
              <w:top w:val="single" w:sz="4" w:space="0" w:color="auto"/>
              <w:left w:val="single" w:sz="4" w:space="0" w:color="auto"/>
              <w:bottom w:val="single" w:sz="4" w:space="0" w:color="auto"/>
              <w:right w:val="nil"/>
            </w:tcBorders>
            <w:shd w:val="clear" w:color="auto" w:fill="auto"/>
            <w:noWrap/>
            <w:vAlign w:val="center"/>
            <w:hideMark/>
          </w:tcPr>
          <w:p w14:paraId="5E48FA6A" w14:textId="77777777" w:rsidR="00696DE5" w:rsidRPr="00B21297" w:rsidRDefault="00696DE5" w:rsidP="00B21297">
            <w:pPr>
              <w:spacing w:after="0" w:line="240" w:lineRule="auto"/>
              <w:jc w:val="center"/>
              <w:rPr>
                <w:rFonts w:ascii="Times" w:eastAsia="Times New Roman" w:hAnsi="Times" w:cs="Times"/>
                <w:color w:val="000000"/>
                <w:sz w:val="24"/>
                <w:szCs w:val="24"/>
                <w:lang w:eastAsia="pl-PL"/>
              </w:rPr>
            </w:pPr>
            <w:r w:rsidRPr="00B21297">
              <w:rPr>
                <w:rFonts w:ascii="Times" w:eastAsia="Times New Roman" w:hAnsi="Times" w:cs="Times"/>
                <w:color w:val="000000"/>
                <w:sz w:val="24"/>
                <w:szCs w:val="24"/>
                <w:lang w:eastAsia="pl-PL"/>
              </w:rPr>
              <w:t>Litwa</w:t>
            </w:r>
          </w:p>
        </w:tc>
        <w:tc>
          <w:tcPr>
            <w:tcW w:w="783" w:type="pct"/>
            <w:tcBorders>
              <w:top w:val="single" w:sz="4" w:space="0" w:color="auto"/>
              <w:left w:val="single" w:sz="8" w:space="0" w:color="auto"/>
              <w:bottom w:val="single" w:sz="4" w:space="0" w:color="auto"/>
              <w:right w:val="single" w:sz="4" w:space="0" w:color="auto"/>
            </w:tcBorders>
            <w:shd w:val="clear" w:color="000000" w:fill="C6EFCE"/>
            <w:noWrap/>
            <w:vAlign w:val="center"/>
            <w:hideMark/>
          </w:tcPr>
          <w:p w14:paraId="30BB9697" w14:textId="77777777" w:rsidR="00696DE5" w:rsidRPr="00B21297" w:rsidRDefault="00696DE5" w:rsidP="00B21297">
            <w:pPr>
              <w:spacing w:after="0" w:line="240" w:lineRule="auto"/>
              <w:jc w:val="center"/>
              <w:rPr>
                <w:rFonts w:ascii="Times" w:eastAsia="Times New Roman" w:hAnsi="Times" w:cs="Times"/>
                <w:color w:val="006100"/>
                <w:sz w:val="24"/>
                <w:szCs w:val="24"/>
                <w:lang w:eastAsia="pl-PL"/>
              </w:rPr>
            </w:pPr>
            <w:r w:rsidRPr="00B21297">
              <w:rPr>
                <w:rFonts w:ascii="Times" w:eastAsia="Times New Roman" w:hAnsi="Times" w:cs="Times"/>
                <w:color w:val="006100"/>
                <w:sz w:val="24"/>
                <w:szCs w:val="24"/>
                <w:lang w:eastAsia="pl-PL"/>
              </w:rPr>
              <w:t>tak</w:t>
            </w:r>
          </w:p>
        </w:tc>
        <w:tc>
          <w:tcPr>
            <w:tcW w:w="784" w:type="pct"/>
            <w:tcBorders>
              <w:top w:val="single" w:sz="4" w:space="0" w:color="auto"/>
              <w:left w:val="single" w:sz="4" w:space="0" w:color="auto"/>
              <w:bottom w:val="single" w:sz="4" w:space="0" w:color="auto"/>
              <w:right w:val="single" w:sz="8" w:space="0" w:color="auto"/>
            </w:tcBorders>
            <w:shd w:val="clear" w:color="000000" w:fill="C6EFCE"/>
            <w:noWrap/>
            <w:vAlign w:val="center"/>
            <w:hideMark/>
          </w:tcPr>
          <w:p w14:paraId="278CEFC8" w14:textId="77777777" w:rsidR="00696DE5" w:rsidRPr="00B21297" w:rsidRDefault="00696DE5" w:rsidP="00B21297">
            <w:pPr>
              <w:spacing w:after="0" w:line="240" w:lineRule="auto"/>
              <w:jc w:val="center"/>
              <w:rPr>
                <w:rFonts w:ascii="Times" w:eastAsia="Times New Roman" w:hAnsi="Times" w:cs="Times"/>
                <w:color w:val="006100"/>
                <w:sz w:val="24"/>
                <w:szCs w:val="24"/>
                <w:lang w:eastAsia="pl-PL"/>
              </w:rPr>
            </w:pPr>
            <w:r w:rsidRPr="00B21297">
              <w:rPr>
                <w:rFonts w:ascii="Times" w:eastAsia="Times New Roman" w:hAnsi="Times" w:cs="Times"/>
                <w:color w:val="006100"/>
                <w:sz w:val="24"/>
                <w:szCs w:val="24"/>
                <w:lang w:eastAsia="pl-PL"/>
              </w:rPr>
              <w:t>tak</w:t>
            </w:r>
          </w:p>
        </w:tc>
        <w:tc>
          <w:tcPr>
            <w:tcW w:w="862" w:type="pct"/>
            <w:tcBorders>
              <w:top w:val="single" w:sz="4" w:space="0" w:color="auto"/>
              <w:left w:val="single" w:sz="8" w:space="0" w:color="auto"/>
              <w:bottom w:val="single" w:sz="4" w:space="0" w:color="auto"/>
              <w:right w:val="single" w:sz="8" w:space="0" w:color="auto"/>
            </w:tcBorders>
            <w:shd w:val="clear" w:color="000000" w:fill="9BC2E6"/>
            <w:noWrap/>
            <w:vAlign w:val="center"/>
            <w:hideMark/>
          </w:tcPr>
          <w:p w14:paraId="64D785B9" w14:textId="77777777" w:rsidR="00696DE5" w:rsidRPr="00B21297" w:rsidRDefault="00696DE5" w:rsidP="00B21297">
            <w:pPr>
              <w:spacing w:after="0" w:line="240" w:lineRule="auto"/>
              <w:jc w:val="center"/>
              <w:rPr>
                <w:rFonts w:ascii="Times" w:eastAsia="Times New Roman" w:hAnsi="Times" w:cs="Times"/>
                <w:color w:val="000000"/>
                <w:sz w:val="24"/>
                <w:szCs w:val="24"/>
                <w:lang w:eastAsia="pl-PL"/>
              </w:rPr>
            </w:pPr>
            <w:r w:rsidRPr="00B21297">
              <w:rPr>
                <w:rFonts w:ascii="Times" w:eastAsia="Times New Roman" w:hAnsi="Times" w:cs="Times"/>
                <w:color w:val="000000"/>
                <w:sz w:val="24"/>
                <w:szCs w:val="24"/>
                <w:lang w:eastAsia="pl-PL"/>
              </w:rPr>
              <w:t>publiczna</w:t>
            </w:r>
          </w:p>
        </w:tc>
        <w:tc>
          <w:tcPr>
            <w:tcW w:w="1711" w:type="pct"/>
            <w:tcBorders>
              <w:top w:val="single" w:sz="4" w:space="0" w:color="auto"/>
              <w:left w:val="nil"/>
              <w:bottom w:val="single" w:sz="4" w:space="0" w:color="auto"/>
              <w:right w:val="single" w:sz="4" w:space="0" w:color="auto"/>
            </w:tcBorders>
            <w:shd w:val="clear" w:color="auto" w:fill="auto"/>
            <w:noWrap/>
            <w:vAlign w:val="center"/>
            <w:hideMark/>
          </w:tcPr>
          <w:p w14:paraId="3B3201A5" w14:textId="77777777" w:rsidR="00696DE5" w:rsidRPr="00B21297" w:rsidRDefault="00696DE5" w:rsidP="00B21297">
            <w:pPr>
              <w:spacing w:after="0" w:line="240" w:lineRule="auto"/>
              <w:jc w:val="center"/>
              <w:rPr>
                <w:rFonts w:ascii="Times" w:eastAsia="Times New Roman" w:hAnsi="Times" w:cs="Times"/>
                <w:color w:val="000000"/>
                <w:sz w:val="20"/>
                <w:szCs w:val="20"/>
                <w:lang w:eastAsia="pl-PL"/>
              </w:rPr>
            </w:pPr>
            <w:r w:rsidRPr="00B21297">
              <w:rPr>
                <w:rFonts w:ascii="Times" w:eastAsia="Times New Roman" w:hAnsi="Times" w:cs="Times"/>
                <w:color w:val="000000"/>
                <w:sz w:val="20"/>
                <w:szCs w:val="20"/>
                <w:lang w:eastAsia="pl-PL"/>
              </w:rPr>
              <w:t>prowadzona przez przedsiębiorstwo państwowe</w:t>
            </w:r>
          </w:p>
        </w:tc>
      </w:tr>
      <w:tr w:rsidR="00B21297" w:rsidRPr="00B21297" w14:paraId="5D976704" w14:textId="77777777" w:rsidTr="005D0942">
        <w:trPr>
          <w:trHeight w:val="300"/>
        </w:trPr>
        <w:tc>
          <w:tcPr>
            <w:tcW w:w="860" w:type="pct"/>
            <w:tcBorders>
              <w:top w:val="single" w:sz="4" w:space="0" w:color="auto"/>
              <w:left w:val="single" w:sz="4" w:space="0" w:color="auto"/>
              <w:bottom w:val="single" w:sz="4" w:space="0" w:color="auto"/>
              <w:right w:val="nil"/>
            </w:tcBorders>
            <w:shd w:val="clear" w:color="auto" w:fill="auto"/>
            <w:noWrap/>
            <w:vAlign w:val="center"/>
            <w:hideMark/>
          </w:tcPr>
          <w:p w14:paraId="2CF6D91C" w14:textId="77777777" w:rsidR="00696DE5" w:rsidRPr="00B21297" w:rsidRDefault="00696DE5" w:rsidP="00B21297">
            <w:pPr>
              <w:spacing w:after="0" w:line="240" w:lineRule="auto"/>
              <w:jc w:val="center"/>
              <w:rPr>
                <w:rFonts w:ascii="Times" w:eastAsia="Times New Roman" w:hAnsi="Times" w:cs="Times"/>
                <w:color w:val="000000"/>
                <w:sz w:val="24"/>
                <w:szCs w:val="24"/>
                <w:lang w:eastAsia="pl-PL"/>
              </w:rPr>
            </w:pPr>
            <w:r w:rsidRPr="00B21297">
              <w:rPr>
                <w:rFonts w:ascii="Times" w:eastAsia="Times New Roman" w:hAnsi="Times" w:cs="Times"/>
                <w:color w:val="000000"/>
                <w:sz w:val="24"/>
                <w:szCs w:val="24"/>
                <w:lang w:eastAsia="pl-PL"/>
              </w:rPr>
              <w:t>Luksemburg</w:t>
            </w:r>
          </w:p>
        </w:tc>
        <w:tc>
          <w:tcPr>
            <w:tcW w:w="783" w:type="pct"/>
            <w:tcBorders>
              <w:top w:val="single" w:sz="4" w:space="0" w:color="auto"/>
              <w:left w:val="single" w:sz="8" w:space="0" w:color="auto"/>
              <w:bottom w:val="single" w:sz="4" w:space="0" w:color="auto"/>
              <w:right w:val="single" w:sz="4" w:space="0" w:color="auto"/>
            </w:tcBorders>
            <w:shd w:val="clear" w:color="000000" w:fill="C6EFCE"/>
            <w:noWrap/>
            <w:vAlign w:val="center"/>
            <w:hideMark/>
          </w:tcPr>
          <w:p w14:paraId="14F3CFEE" w14:textId="77777777" w:rsidR="00696DE5" w:rsidRPr="00B21297" w:rsidRDefault="00696DE5" w:rsidP="00B21297">
            <w:pPr>
              <w:spacing w:after="0" w:line="240" w:lineRule="auto"/>
              <w:jc w:val="center"/>
              <w:rPr>
                <w:rFonts w:ascii="Times" w:eastAsia="Times New Roman" w:hAnsi="Times" w:cs="Times"/>
                <w:color w:val="006100"/>
                <w:sz w:val="24"/>
                <w:szCs w:val="24"/>
                <w:lang w:eastAsia="pl-PL"/>
              </w:rPr>
            </w:pPr>
            <w:r w:rsidRPr="00B21297">
              <w:rPr>
                <w:rFonts w:ascii="Times" w:eastAsia="Times New Roman" w:hAnsi="Times" w:cs="Times"/>
                <w:color w:val="006100"/>
                <w:sz w:val="24"/>
                <w:szCs w:val="24"/>
                <w:lang w:eastAsia="pl-PL"/>
              </w:rPr>
              <w:t>tak</w:t>
            </w:r>
          </w:p>
        </w:tc>
        <w:tc>
          <w:tcPr>
            <w:tcW w:w="784" w:type="pct"/>
            <w:tcBorders>
              <w:top w:val="single" w:sz="4" w:space="0" w:color="auto"/>
              <w:left w:val="single" w:sz="4" w:space="0" w:color="auto"/>
              <w:bottom w:val="single" w:sz="4" w:space="0" w:color="auto"/>
              <w:right w:val="single" w:sz="8" w:space="0" w:color="auto"/>
            </w:tcBorders>
            <w:shd w:val="clear" w:color="000000" w:fill="C6EFCE"/>
            <w:noWrap/>
            <w:vAlign w:val="center"/>
            <w:hideMark/>
          </w:tcPr>
          <w:p w14:paraId="687C9F3F" w14:textId="77777777" w:rsidR="00696DE5" w:rsidRPr="00B21297" w:rsidRDefault="00696DE5" w:rsidP="00B21297">
            <w:pPr>
              <w:spacing w:after="0" w:line="240" w:lineRule="auto"/>
              <w:jc w:val="center"/>
              <w:rPr>
                <w:rFonts w:ascii="Times" w:eastAsia="Times New Roman" w:hAnsi="Times" w:cs="Times"/>
                <w:color w:val="006100"/>
                <w:sz w:val="24"/>
                <w:szCs w:val="24"/>
                <w:lang w:eastAsia="pl-PL"/>
              </w:rPr>
            </w:pPr>
            <w:r w:rsidRPr="00B21297">
              <w:rPr>
                <w:rFonts w:ascii="Times" w:eastAsia="Times New Roman" w:hAnsi="Times" w:cs="Times"/>
                <w:color w:val="006100"/>
                <w:sz w:val="24"/>
                <w:szCs w:val="24"/>
                <w:lang w:eastAsia="pl-PL"/>
              </w:rPr>
              <w:t>tak</w:t>
            </w:r>
          </w:p>
        </w:tc>
        <w:tc>
          <w:tcPr>
            <w:tcW w:w="862" w:type="pct"/>
            <w:tcBorders>
              <w:top w:val="single" w:sz="4" w:space="0" w:color="auto"/>
              <w:left w:val="single" w:sz="8" w:space="0" w:color="auto"/>
              <w:bottom w:val="single" w:sz="4" w:space="0" w:color="auto"/>
              <w:right w:val="single" w:sz="8" w:space="0" w:color="auto"/>
            </w:tcBorders>
            <w:shd w:val="clear" w:color="000000" w:fill="9BC2E6"/>
            <w:noWrap/>
            <w:vAlign w:val="center"/>
            <w:hideMark/>
          </w:tcPr>
          <w:p w14:paraId="0FF62029" w14:textId="77777777" w:rsidR="00696DE5" w:rsidRPr="00B21297" w:rsidRDefault="00696DE5" w:rsidP="00B21297">
            <w:pPr>
              <w:spacing w:after="0" w:line="240" w:lineRule="auto"/>
              <w:jc w:val="center"/>
              <w:rPr>
                <w:rFonts w:ascii="Times" w:eastAsia="Times New Roman" w:hAnsi="Times" w:cs="Times"/>
                <w:color w:val="000000"/>
                <w:sz w:val="24"/>
                <w:szCs w:val="24"/>
                <w:lang w:eastAsia="pl-PL"/>
              </w:rPr>
            </w:pPr>
            <w:r w:rsidRPr="00B21297">
              <w:rPr>
                <w:rFonts w:ascii="Times" w:eastAsia="Times New Roman" w:hAnsi="Times" w:cs="Times"/>
                <w:color w:val="000000"/>
                <w:sz w:val="24"/>
                <w:szCs w:val="24"/>
                <w:lang w:eastAsia="pl-PL"/>
              </w:rPr>
              <w:t>publiczna</w:t>
            </w:r>
          </w:p>
        </w:tc>
        <w:tc>
          <w:tcPr>
            <w:tcW w:w="1711" w:type="pct"/>
            <w:tcBorders>
              <w:top w:val="single" w:sz="4" w:space="0" w:color="auto"/>
              <w:left w:val="nil"/>
              <w:bottom w:val="single" w:sz="4" w:space="0" w:color="auto"/>
              <w:right w:val="single" w:sz="4" w:space="0" w:color="auto"/>
            </w:tcBorders>
            <w:shd w:val="clear" w:color="auto" w:fill="auto"/>
            <w:noWrap/>
            <w:vAlign w:val="center"/>
            <w:hideMark/>
          </w:tcPr>
          <w:p w14:paraId="703C8A6D" w14:textId="159085A9" w:rsidR="00696DE5" w:rsidRPr="00B21297" w:rsidRDefault="00696DE5" w:rsidP="00B21297">
            <w:pPr>
              <w:spacing w:after="0" w:line="240" w:lineRule="auto"/>
              <w:jc w:val="center"/>
              <w:rPr>
                <w:rFonts w:ascii="Times" w:eastAsia="Times New Roman" w:hAnsi="Times" w:cs="Times"/>
                <w:color w:val="000000"/>
                <w:sz w:val="20"/>
                <w:szCs w:val="20"/>
                <w:lang w:eastAsia="pl-PL"/>
              </w:rPr>
            </w:pPr>
          </w:p>
        </w:tc>
      </w:tr>
      <w:tr w:rsidR="00B21297" w:rsidRPr="00B21297" w14:paraId="10B36B94" w14:textId="77777777" w:rsidTr="005D0942">
        <w:trPr>
          <w:trHeight w:val="300"/>
        </w:trPr>
        <w:tc>
          <w:tcPr>
            <w:tcW w:w="860" w:type="pct"/>
            <w:tcBorders>
              <w:top w:val="single" w:sz="4" w:space="0" w:color="auto"/>
              <w:left w:val="single" w:sz="4" w:space="0" w:color="auto"/>
              <w:bottom w:val="single" w:sz="4" w:space="0" w:color="auto"/>
              <w:right w:val="nil"/>
            </w:tcBorders>
            <w:shd w:val="clear" w:color="auto" w:fill="auto"/>
            <w:noWrap/>
            <w:vAlign w:val="center"/>
            <w:hideMark/>
          </w:tcPr>
          <w:p w14:paraId="1457E231" w14:textId="77777777" w:rsidR="00696DE5" w:rsidRPr="00B21297" w:rsidRDefault="00696DE5" w:rsidP="00B21297">
            <w:pPr>
              <w:spacing w:after="0" w:line="240" w:lineRule="auto"/>
              <w:jc w:val="center"/>
              <w:rPr>
                <w:rFonts w:ascii="Times" w:eastAsia="Times New Roman" w:hAnsi="Times" w:cs="Times"/>
                <w:color w:val="000000"/>
                <w:sz w:val="24"/>
                <w:szCs w:val="24"/>
                <w:lang w:eastAsia="pl-PL"/>
              </w:rPr>
            </w:pPr>
            <w:r w:rsidRPr="00B21297">
              <w:rPr>
                <w:rFonts w:ascii="Times" w:eastAsia="Times New Roman" w:hAnsi="Times" w:cs="Times"/>
                <w:color w:val="000000"/>
                <w:sz w:val="24"/>
                <w:szCs w:val="24"/>
                <w:lang w:eastAsia="pl-PL"/>
              </w:rPr>
              <w:t>Łotwa</w:t>
            </w:r>
          </w:p>
        </w:tc>
        <w:tc>
          <w:tcPr>
            <w:tcW w:w="783" w:type="pct"/>
            <w:tcBorders>
              <w:top w:val="single" w:sz="4" w:space="0" w:color="auto"/>
              <w:left w:val="single" w:sz="8" w:space="0" w:color="auto"/>
              <w:bottom w:val="single" w:sz="4" w:space="0" w:color="auto"/>
              <w:right w:val="single" w:sz="4" w:space="0" w:color="auto"/>
            </w:tcBorders>
            <w:shd w:val="clear" w:color="000000" w:fill="C6EFCE"/>
            <w:noWrap/>
            <w:vAlign w:val="center"/>
            <w:hideMark/>
          </w:tcPr>
          <w:p w14:paraId="0A8D2E32" w14:textId="77777777" w:rsidR="00696DE5" w:rsidRPr="00B21297" w:rsidRDefault="00696DE5" w:rsidP="00B21297">
            <w:pPr>
              <w:spacing w:after="0" w:line="240" w:lineRule="auto"/>
              <w:jc w:val="center"/>
              <w:rPr>
                <w:rFonts w:ascii="Times" w:eastAsia="Times New Roman" w:hAnsi="Times" w:cs="Times"/>
                <w:color w:val="006100"/>
                <w:sz w:val="24"/>
                <w:szCs w:val="24"/>
                <w:lang w:eastAsia="pl-PL"/>
              </w:rPr>
            </w:pPr>
            <w:r w:rsidRPr="00B21297">
              <w:rPr>
                <w:rFonts w:ascii="Times" w:eastAsia="Times New Roman" w:hAnsi="Times" w:cs="Times"/>
                <w:color w:val="006100"/>
                <w:sz w:val="24"/>
                <w:szCs w:val="24"/>
                <w:lang w:eastAsia="pl-PL"/>
              </w:rPr>
              <w:t>tak</w:t>
            </w:r>
          </w:p>
        </w:tc>
        <w:tc>
          <w:tcPr>
            <w:tcW w:w="784" w:type="pct"/>
            <w:tcBorders>
              <w:top w:val="single" w:sz="4" w:space="0" w:color="auto"/>
              <w:left w:val="single" w:sz="4" w:space="0" w:color="auto"/>
              <w:bottom w:val="single" w:sz="4" w:space="0" w:color="auto"/>
              <w:right w:val="single" w:sz="8" w:space="0" w:color="auto"/>
            </w:tcBorders>
            <w:shd w:val="clear" w:color="000000" w:fill="FFC7CE"/>
            <w:noWrap/>
            <w:vAlign w:val="center"/>
            <w:hideMark/>
          </w:tcPr>
          <w:p w14:paraId="6531F713" w14:textId="77777777" w:rsidR="00696DE5" w:rsidRPr="00B21297" w:rsidRDefault="00696DE5" w:rsidP="00B21297">
            <w:pPr>
              <w:spacing w:after="0" w:line="240" w:lineRule="auto"/>
              <w:jc w:val="center"/>
              <w:rPr>
                <w:rFonts w:ascii="Times" w:eastAsia="Times New Roman" w:hAnsi="Times" w:cs="Times"/>
                <w:color w:val="9C0006"/>
                <w:sz w:val="24"/>
                <w:szCs w:val="24"/>
                <w:lang w:eastAsia="pl-PL"/>
              </w:rPr>
            </w:pPr>
            <w:r w:rsidRPr="00B21297">
              <w:rPr>
                <w:rFonts w:ascii="Times" w:eastAsia="Times New Roman" w:hAnsi="Times" w:cs="Times"/>
                <w:color w:val="9C0006"/>
                <w:sz w:val="24"/>
                <w:szCs w:val="24"/>
                <w:lang w:eastAsia="pl-PL"/>
              </w:rPr>
              <w:t>nie</w:t>
            </w:r>
          </w:p>
        </w:tc>
        <w:tc>
          <w:tcPr>
            <w:tcW w:w="862" w:type="pct"/>
            <w:tcBorders>
              <w:top w:val="single" w:sz="4" w:space="0" w:color="auto"/>
              <w:left w:val="single" w:sz="8" w:space="0" w:color="auto"/>
              <w:bottom w:val="single" w:sz="4" w:space="0" w:color="auto"/>
              <w:right w:val="single" w:sz="8" w:space="0" w:color="auto"/>
            </w:tcBorders>
            <w:shd w:val="clear" w:color="000000" w:fill="9BC2E6"/>
            <w:noWrap/>
            <w:vAlign w:val="center"/>
            <w:hideMark/>
          </w:tcPr>
          <w:p w14:paraId="48E0759C" w14:textId="77777777" w:rsidR="00696DE5" w:rsidRPr="00B21297" w:rsidRDefault="00696DE5" w:rsidP="00B21297">
            <w:pPr>
              <w:spacing w:after="0" w:line="240" w:lineRule="auto"/>
              <w:jc w:val="center"/>
              <w:rPr>
                <w:rFonts w:ascii="Times" w:eastAsia="Times New Roman" w:hAnsi="Times" w:cs="Times"/>
                <w:color w:val="000000"/>
                <w:sz w:val="24"/>
                <w:szCs w:val="24"/>
                <w:lang w:eastAsia="pl-PL"/>
              </w:rPr>
            </w:pPr>
            <w:r w:rsidRPr="00B21297">
              <w:rPr>
                <w:rFonts w:ascii="Times" w:eastAsia="Times New Roman" w:hAnsi="Times" w:cs="Times"/>
                <w:color w:val="000000"/>
                <w:sz w:val="24"/>
                <w:szCs w:val="24"/>
                <w:lang w:eastAsia="pl-PL"/>
              </w:rPr>
              <w:t>publiczna</w:t>
            </w:r>
          </w:p>
        </w:tc>
        <w:tc>
          <w:tcPr>
            <w:tcW w:w="1711" w:type="pct"/>
            <w:tcBorders>
              <w:top w:val="single" w:sz="4" w:space="0" w:color="auto"/>
              <w:left w:val="nil"/>
              <w:bottom w:val="single" w:sz="4" w:space="0" w:color="auto"/>
              <w:right w:val="single" w:sz="4" w:space="0" w:color="auto"/>
            </w:tcBorders>
            <w:shd w:val="clear" w:color="auto" w:fill="auto"/>
            <w:noWrap/>
            <w:vAlign w:val="center"/>
            <w:hideMark/>
          </w:tcPr>
          <w:p w14:paraId="660CB61D" w14:textId="64645F83" w:rsidR="00696DE5" w:rsidRPr="00B21297" w:rsidRDefault="00696DE5" w:rsidP="00B21297">
            <w:pPr>
              <w:spacing w:after="0" w:line="240" w:lineRule="auto"/>
              <w:jc w:val="center"/>
              <w:rPr>
                <w:rFonts w:ascii="Times" w:eastAsia="Times New Roman" w:hAnsi="Times" w:cs="Times"/>
                <w:color w:val="000000"/>
                <w:sz w:val="20"/>
                <w:szCs w:val="20"/>
                <w:lang w:eastAsia="pl-PL"/>
              </w:rPr>
            </w:pPr>
          </w:p>
        </w:tc>
      </w:tr>
      <w:tr w:rsidR="00B21297" w:rsidRPr="00B21297" w14:paraId="46F059B0" w14:textId="77777777" w:rsidTr="005D0942">
        <w:trPr>
          <w:trHeight w:val="300"/>
        </w:trPr>
        <w:tc>
          <w:tcPr>
            <w:tcW w:w="860" w:type="pct"/>
            <w:tcBorders>
              <w:top w:val="single" w:sz="4" w:space="0" w:color="auto"/>
              <w:left w:val="single" w:sz="4" w:space="0" w:color="auto"/>
              <w:bottom w:val="single" w:sz="4" w:space="0" w:color="auto"/>
              <w:right w:val="nil"/>
            </w:tcBorders>
            <w:shd w:val="clear" w:color="auto" w:fill="auto"/>
            <w:noWrap/>
            <w:vAlign w:val="center"/>
            <w:hideMark/>
          </w:tcPr>
          <w:p w14:paraId="4E32B59A" w14:textId="77777777" w:rsidR="00696DE5" w:rsidRPr="00B21297" w:rsidRDefault="00696DE5" w:rsidP="00B21297">
            <w:pPr>
              <w:spacing w:after="0" w:line="240" w:lineRule="auto"/>
              <w:jc w:val="center"/>
              <w:rPr>
                <w:rFonts w:ascii="Times" w:eastAsia="Times New Roman" w:hAnsi="Times" w:cs="Times"/>
                <w:color w:val="000000"/>
                <w:sz w:val="24"/>
                <w:szCs w:val="24"/>
                <w:lang w:eastAsia="pl-PL"/>
              </w:rPr>
            </w:pPr>
            <w:r w:rsidRPr="00B21297">
              <w:rPr>
                <w:rFonts w:ascii="Times" w:eastAsia="Times New Roman" w:hAnsi="Times" w:cs="Times"/>
                <w:color w:val="000000"/>
                <w:sz w:val="24"/>
                <w:szCs w:val="24"/>
                <w:lang w:eastAsia="pl-PL"/>
              </w:rPr>
              <w:t>Niemcy</w:t>
            </w:r>
          </w:p>
        </w:tc>
        <w:tc>
          <w:tcPr>
            <w:tcW w:w="783" w:type="pct"/>
            <w:tcBorders>
              <w:top w:val="single" w:sz="4" w:space="0" w:color="auto"/>
              <w:left w:val="single" w:sz="8" w:space="0" w:color="auto"/>
              <w:bottom w:val="single" w:sz="4" w:space="0" w:color="auto"/>
              <w:right w:val="single" w:sz="4" w:space="0" w:color="auto"/>
            </w:tcBorders>
            <w:shd w:val="clear" w:color="000000" w:fill="FFC7CE"/>
            <w:noWrap/>
            <w:vAlign w:val="center"/>
            <w:hideMark/>
          </w:tcPr>
          <w:p w14:paraId="0A6DAE90" w14:textId="77777777" w:rsidR="00696DE5" w:rsidRPr="00B21297" w:rsidRDefault="00696DE5" w:rsidP="00B21297">
            <w:pPr>
              <w:spacing w:after="0" w:line="240" w:lineRule="auto"/>
              <w:jc w:val="center"/>
              <w:rPr>
                <w:rFonts w:ascii="Times" w:eastAsia="Times New Roman" w:hAnsi="Times" w:cs="Times"/>
                <w:color w:val="9C0006"/>
                <w:sz w:val="24"/>
                <w:szCs w:val="24"/>
                <w:lang w:eastAsia="pl-PL"/>
              </w:rPr>
            </w:pPr>
            <w:r w:rsidRPr="00B21297">
              <w:rPr>
                <w:rFonts w:ascii="Times" w:eastAsia="Times New Roman" w:hAnsi="Times" w:cs="Times"/>
                <w:color w:val="9C0006"/>
                <w:sz w:val="24"/>
                <w:szCs w:val="24"/>
                <w:lang w:eastAsia="pl-PL"/>
              </w:rPr>
              <w:t>nie</w:t>
            </w:r>
          </w:p>
        </w:tc>
        <w:tc>
          <w:tcPr>
            <w:tcW w:w="784" w:type="pct"/>
            <w:tcBorders>
              <w:top w:val="single" w:sz="4" w:space="0" w:color="auto"/>
              <w:left w:val="single" w:sz="4" w:space="0" w:color="auto"/>
              <w:bottom w:val="single" w:sz="4" w:space="0" w:color="auto"/>
              <w:right w:val="single" w:sz="8" w:space="0" w:color="auto"/>
            </w:tcBorders>
            <w:shd w:val="clear" w:color="000000" w:fill="FFC7CE"/>
            <w:noWrap/>
            <w:vAlign w:val="center"/>
            <w:hideMark/>
          </w:tcPr>
          <w:p w14:paraId="2CCE8715" w14:textId="77777777" w:rsidR="00696DE5" w:rsidRPr="00B21297" w:rsidRDefault="00696DE5" w:rsidP="00B21297">
            <w:pPr>
              <w:spacing w:after="0" w:line="240" w:lineRule="auto"/>
              <w:jc w:val="center"/>
              <w:rPr>
                <w:rFonts w:ascii="Times" w:eastAsia="Times New Roman" w:hAnsi="Times" w:cs="Times"/>
                <w:color w:val="9C0006"/>
                <w:sz w:val="24"/>
                <w:szCs w:val="24"/>
                <w:lang w:eastAsia="pl-PL"/>
              </w:rPr>
            </w:pPr>
            <w:r w:rsidRPr="00B21297">
              <w:rPr>
                <w:rFonts w:ascii="Times" w:eastAsia="Times New Roman" w:hAnsi="Times" w:cs="Times"/>
                <w:color w:val="9C0006"/>
                <w:sz w:val="24"/>
                <w:szCs w:val="24"/>
                <w:lang w:eastAsia="pl-PL"/>
              </w:rPr>
              <w:t>nie</w:t>
            </w:r>
          </w:p>
        </w:tc>
        <w:tc>
          <w:tcPr>
            <w:tcW w:w="862" w:type="pct"/>
            <w:tcBorders>
              <w:top w:val="single" w:sz="4" w:space="0" w:color="auto"/>
              <w:left w:val="single" w:sz="8" w:space="0" w:color="auto"/>
              <w:bottom w:val="single" w:sz="4" w:space="0" w:color="auto"/>
              <w:right w:val="single" w:sz="8" w:space="0" w:color="auto"/>
            </w:tcBorders>
            <w:shd w:val="clear" w:color="000000" w:fill="FFEB9C"/>
            <w:noWrap/>
            <w:vAlign w:val="center"/>
            <w:hideMark/>
          </w:tcPr>
          <w:p w14:paraId="0A20F006" w14:textId="77777777" w:rsidR="00696DE5" w:rsidRPr="00B21297" w:rsidRDefault="00696DE5" w:rsidP="00B21297">
            <w:pPr>
              <w:spacing w:after="0" w:line="240" w:lineRule="auto"/>
              <w:jc w:val="center"/>
              <w:rPr>
                <w:rFonts w:ascii="Times" w:eastAsia="Times New Roman" w:hAnsi="Times" w:cs="Times"/>
                <w:color w:val="9C6500"/>
                <w:sz w:val="24"/>
                <w:szCs w:val="24"/>
                <w:lang w:eastAsia="pl-PL"/>
              </w:rPr>
            </w:pPr>
            <w:r w:rsidRPr="00B21297">
              <w:rPr>
                <w:rFonts w:ascii="Times" w:eastAsia="Times New Roman" w:hAnsi="Times" w:cs="Times"/>
                <w:color w:val="9C6500"/>
                <w:sz w:val="24"/>
                <w:szCs w:val="24"/>
                <w:lang w:eastAsia="pl-PL"/>
              </w:rPr>
              <w:t>prywatna</w:t>
            </w:r>
          </w:p>
        </w:tc>
        <w:tc>
          <w:tcPr>
            <w:tcW w:w="1711" w:type="pct"/>
            <w:tcBorders>
              <w:top w:val="single" w:sz="4" w:space="0" w:color="auto"/>
              <w:left w:val="nil"/>
              <w:bottom w:val="single" w:sz="4" w:space="0" w:color="auto"/>
              <w:right w:val="single" w:sz="4" w:space="0" w:color="auto"/>
            </w:tcBorders>
            <w:shd w:val="clear" w:color="auto" w:fill="auto"/>
            <w:noWrap/>
            <w:vAlign w:val="center"/>
            <w:hideMark/>
          </w:tcPr>
          <w:p w14:paraId="2CA4BCEB" w14:textId="569D7C8B" w:rsidR="00696DE5" w:rsidRPr="00B21297" w:rsidRDefault="00696DE5" w:rsidP="00B21297">
            <w:pPr>
              <w:spacing w:after="0" w:line="240" w:lineRule="auto"/>
              <w:jc w:val="center"/>
              <w:rPr>
                <w:rFonts w:ascii="Times" w:eastAsia="Times New Roman" w:hAnsi="Times" w:cs="Times"/>
                <w:color w:val="000000"/>
                <w:sz w:val="20"/>
                <w:szCs w:val="20"/>
                <w:lang w:eastAsia="pl-PL"/>
              </w:rPr>
            </w:pPr>
            <w:r w:rsidRPr="00B21297">
              <w:rPr>
                <w:rFonts w:ascii="Times" w:eastAsia="Times New Roman" w:hAnsi="Times" w:cs="Times"/>
                <w:color w:val="000000"/>
                <w:sz w:val="20"/>
                <w:szCs w:val="20"/>
                <w:lang w:eastAsia="pl-PL"/>
              </w:rPr>
              <w:t>niektóre kraje związkowe wymagają np. rejestracji psów ras agresywnych</w:t>
            </w:r>
          </w:p>
        </w:tc>
      </w:tr>
      <w:tr w:rsidR="00B21297" w:rsidRPr="00B21297" w14:paraId="4146BB42" w14:textId="77777777" w:rsidTr="005D0942">
        <w:trPr>
          <w:trHeight w:val="300"/>
        </w:trPr>
        <w:tc>
          <w:tcPr>
            <w:tcW w:w="860" w:type="pct"/>
            <w:tcBorders>
              <w:top w:val="single" w:sz="4" w:space="0" w:color="auto"/>
              <w:left w:val="single" w:sz="4" w:space="0" w:color="auto"/>
              <w:bottom w:val="single" w:sz="4" w:space="0" w:color="auto"/>
              <w:right w:val="nil"/>
            </w:tcBorders>
            <w:shd w:val="clear" w:color="auto" w:fill="auto"/>
            <w:noWrap/>
            <w:vAlign w:val="center"/>
            <w:hideMark/>
          </w:tcPr>
          <w:p w14:paraId="0DAD985F" w14:textId="77777777" w:rsidR="00696DE5" w:rsidRPr="00B21297" w:rsidRDefault="00696DE5" w:rsidP="00B21297">
            <w:pPr>
              <w:spacing w:after="0" w:line="240" w:lineRule="auto"/>
              <w:jc w:val="center"/>
              <w:rPr>
                <w:rFonts w:ascii="Times" w:eastAsia="Times New Roman" w:hAnsi="Times" w:cs="Times"/>
                <w:color w:val="000000"/>
                <w:sz w:val="24"/>
                <w:szCs w:val="24"/>
                <w:lang w:eastAsia="pl-PL"/>
              </w:rPr>
            </w:pPr>
            <w:r w:rsidRPr="00B21297">
              <w:rPr>
                <w:rFonts w:ascii="Times" w:eastAsia="Times New Roman" w:hAnsi="Times" w:cs="Times"/>
                <w:color w:val="000000"/>
                <w:sz w:val="24"/>
                <w:szCs w:val="24"/>
                <w:lang w:eastAsia="pl-PL"/>
              </w:rPr>
              <w:t>Portugalia</w:t>
            </w:r>
          </w:p>
        </w:tc>
        <w:tc>
          <w:tcPr>
            <w:tcW w:w="783" w:type="pct"/>
            <w:tcBorders>
              <w:top w:val="single" w:sz="4" w:space="0" w:color="auto"/>
              <w:left w:val="single" w:sz="8" w:space="0" w:color="auto"/>
              <w:bottom w:val="single" w:sz="4" w:space="0" w:color="auto"/>
              <w:right w:val="single" w:sz="4" w:space="0" w:color="auto"/>
            </w:tcBorders>
            <w:shd w:val="clear" w:color="000000" w:fill="C6EFCE"/>
            <w:noWrap/>
            <w:vAlign w:val="center"/>
            <w:hideMark/>
          </w:tcPr>
          <w:p w14:paraId="57BB2969" w14:textId="77777777" w:rsidR="00696DE5" w:rsidRPr="00B21297" w:rsidRDefault="00696DE5" w:rsidP="00B21297">
            <w:pPr>
              <w:spacing w:after="0" w:line="240" w:lineRule="auto"/>
              <w:jc w:val="center"/>
              <w:rPr>
                <w:rFonts w:ascii="Times" w:eastAsia="Times New Roman" w:hAnsi="Times" w:cs="Times"/>
                <w:color w:val="006100"/>
                <w:sz w:val="24"/>
                <w:szCs w:val="24"/>
                <w:lang w:eastAsia="pl-PL"/>
              </w:rPr>
            </w:pPr>
            <w:r w:rsidRPr="00B21297">
              <w:rPr>
                <w:rFonts w:ascii="Times" w:eastAsia="Times New Roman" w:hAnsi="Times" w:cs="Times"/>
                <w:color w:val="006100"/>
                <w:sz w:val="24"/>
                <w:szCs w:val="24"/>
                <w:lang w:eastAsia="pl-PL"/>
              </w:rPr>
              <w:t>tak</w:t>
            </w:r>
          </w:p>
        </w:tc>
        <w:tc>
          <w:tcPr>
            <w:tcW w:w="784" w:type="pct"/>
            <w:tcBorders>
              <w:top w:val="single" w:sz="4" w:space="0" w:color="auto"/>
              <w:left w:val="single" w:sz="4" w:space="0" w:color="auto"/>
              <w:bottom w:val="single" w:sz="4" w:space="0" w:color="auto"/>
              <w:right w:val="single" w:sz="8" w:space="0" w:color="auto"/>
            </w:tcBorders>
            <w:shd w:val="clear" w:color="000000" w:fill="C6EFCE"/>
            <w:noWrap/>
            <w:vAlign w:val="center"/>
            <w:hideMark/>
          </w:tcPr>
          <w:p w14:paraId="42308420" w14:textId="77777777" w:rsidR="00696DE5" w:rsidRPr="00B21297" w:rsidRDefault="00696DE5" w:rsidP="00B21297">
            <w:pPr>
              <w:spacing w:after="0" w:line="240" w:lineRule="auto"/>
              <w:jc w:val="center"/>
              <w:rPr>
                <w:rFonts w:ascii="Times" w:eastAsia="Times New Roman" w:hAnsi="Times" w:cs="Times"/>
                <w:color w:val="006100"/>
                <w:sz w:val="24"/>
                <w:szCs w:val="24"/>
                <w:lang w:eastAsia="pl-PL"/>
              </w:rPr>
            </w:pPr>
            <w:r w:rsidRPr="00B21297">
              <w:rPr>
                <w:rFonts w:ascii="Times" w:eastAsia="Times New Roman" w:hAnsi="Times" w:cs="Times"/>
                <w:color w:val="006100"/>
                <w:sz w:val="24"/>
                <w:szCs w:val="24"/>
                <w:lang w:eastAsia="pl-PL"/>
              </w:rPr>
              <w:t>tak</w:t>
            </w:r>
          </w:p>
        </w:tc>
        <w:tc>
          <w:tcPr>
            <w:tcW w:w="862" w:type="pct"/>
            <w:tcBorders>
              <w:top w:val="single" w:sz="4" w:space="0" w:color="auto"/>
              <w:left w:val="single" w:sz="8" w:space="0" w:color="auto"/>
              <w:bottom w:val="single" w:sz="4" w:space="0" w:color="auto"/>
              <w:right w:val="single" w:sz="8" w:space="0" w:color="auto"/>
            </w:tcBorders>
            <w:shd w:val="clear" w:color="000000" w:fill="9BC2E6"/>
            <w:noWrap/>
            <w:vAlign w:val="center"/>
            <w:hideMark/>
          </w:tcPr>
          <w:p w14:paraId="5A499771" w14:textId="77777777" w:rsidR="00696DE5" w:rsidRPr="00B21297" w:rsidRDefault="00696DE5" w:rsidP="00B21297">
            <w:pPr>
              <w:spacing w:after="0" w:line="240" w:lineRule="auto"/>
              <w:jc w:val="center"/>
              <w:rPr>
                <w:rFonts w:ascii="Times" w:eastAsia="Times New Roman" w:hAnsi="Times" w:cs="Times"/>
                <w:color w:val="000000"/>
                <w:sz w:val="24"/>
                <w:szCs w:val="24"/>
                <w:lang w:eastAsia="pl-PL"/>
              </w:rPr>
            </w:pPr>
            <w:r w:rsidRPr="00B21297">
              <w:rPr>
                <w:rFonts w:ascii="Times" w:eastAsia="Times New Roman" w:hAnsi="Times" w:cs="Times"/>
                <w:color w:val="000000"/>
                <w:sz w:val="24"/>
                <w:szCs w:val="24"/>
                <w:lang w:eastAsia="pl-PL"/>
              </w:rPr>
              <w:t>publiczna</w:t>
            </w:r>
          </w:p>
        </w:tc>
        <w:tc>
          <w:tcPr>
            <w:tcW w:w="1711" w:type="pct"/>
            <w:tcBorders>
              <w:top w:val="single" w:sz="4" w:space="0" w:color="auto"/>
              <w:left w:val="nil"/>
              <w:bottom w:val="single" w:sz="4" w:space="0" w:color="auto"/>
              <w:right w:val="single" w:sz="4" w:space="0" w:color="auto"/>
            </w:tcBorders>
            <w:shd w:val="clear" w:color="auto" w:fill="auto"/>
            <w:noWrap/>
            <w:vAlign w:val="center"/>
            <w:hideMark/>
          </w:tcPr>
          <w:p w14:paraId="54439F65" w14:textId="79B10A7D" w:rsidR="00696DE5" w:rsidRPr="00B21297" w:rsidRDefault="00696DE5" w:rsidP="00B21297">
            <w:pPr>
              <w:spacing w:after="0" w:line="240" w:lineRule="auto"/>
              <w:jc w:val="center"/>
              <w:rPr>
                <w:rFonts w:ascii="Times" w:eastAsia="Times New Roman" w:hAnsi="Times" w:cs="Times"/>
                <w:color w:val="000000"/>
                <w:sz w:val="20"/>
                <w:szCs w:val="20"/>
                <w:lang w:eastAsia="pl-PL"/>
              </w:rPr>
            </w:pPr>
          </w:p>
        </w:tc>
      </w:tr>
      <w:tr w:rsidR="00B21297" w:rsidRPr="00B21297" w14:paraId="016373BA" w14:textId="77777777" w:rsidTr="005D0942">
        <w:trPr>
          <w:trHeight w:val="300"/>
        </w:trPr>
        <w:tc>
          <w:tcPr>
            <w:tcW w:w="860" w:type="pct"/>
            <w:tcBorders>
              <w:top w:val="single" w:sz="4" w:space="0" w:color="auto"/>
              <w:left w:val="single" w:sz="4" w:space="0" w:color="auto"/>
              <w:bottom w:val="single" w:sz="4" w:space="0" w:color="auto"/>
              <w:right w:val="nil"/>
            </w:tcBorders>
            <w:shd w:val="clear" w:color="auto" w:fill="auto"/>
            <w:noWrap/>
            <w:vAlign w:val="center"/>
            <w:hideMark/>
          </w:tcPr>
          <w:p w14:paraId="518ABD73" w14:textId="77777777" w:rsidR="00696DE5" w:rsidRPr="00B21297" w:rsidRDefault="00696DE5" w:rsidP="00B21297">
            <w:pPr>
              <w:spacing w:after="0" w:line="240" w:lineRule="auto"/>
              <w:jc w:val="center"/>
              <w:rPr>
                <w:rFonts w:ascii="Times" w:eastAsia="Times New Roman" w:hAnsi="Times" w:cs="Times"/>
                <w:color w:val="000000"/>
                <w:sz w:val="24"/>
                <w:szCs w:val="24"/>
                <w:lang w:eastAsia="pl-PL"/>
              </w:rPr>
            </w:pPr>
            <w:r w:rsidRPr="00B21297">
              <w:rPr>
                <w:rFonts w:ascii="Times" w:eastAsia="Times New Roman" w:hAnsi="Times" w:cs="Times"/>
                <w:color w:val="000000"/>
                <w:sz w:val="24"/>
                <w:szCs w:val="24"/>
                <w:lang w:eastAsia="pl-PL"/>
              </w:rPr>
              <w:t>Rumunia</w:t>
            </w:r>
          </w:p>
        </w:tc>
        <w:tc>
          <w:tcPr>
            <w:tcW w:w="783" w:type="pct"/>
            <w:tcBorders>
              <w:top w:val="single" w:sz="4" w:space="0" w:color="auto"/>
              <w:left w:val="single" w:sz="8" w:space="0" w:color="auto"/>
              <w:bottom w:val="single" w:sz="4" w:space="0" w:color="auto"/>
              <w:right w:val="single" w:sz="4" w:space="0" w:color="auto"/>
            </w:tcBorders>
            <w:shd w:val="clear" w:color="000000" w:fill="C6EFCE"/>
            <w:noWrap/>
            <w:vAlign w:val="center"/>
            <w:hideMark/>
          </w:tcPr>
          <w:p w14:paraId="5292C2E3" w14:textId="77777777" w:rsidR="00696DE5" w:rsidRPr="00B21297" w:rsidRDefault="00696DE5" w:rsidP="00B21297">
            <w:pPr>
              <w:spacing w:after="0" w:line="240" w:lineRule="auto"/>
              <w:jc w:val="center"/>
              <w:rPr>
                <w:rFonts w:ascii="Times" w:eastAsia="Times New Roman" w:hAnsi="Times" w:cs="Times"/>
                <w:color w:val="006100"/>
                <w:sz w:val="24"/>
                <w:szCs w:val="24"/>
                <w:lang w:eastAsia="pl-PL"/>
              </w:rPr>
            </w:pPr>
            <w:r w:rsidRPr="00B21297">
              <w:rPr>
                <w:rFonts w:ascii="Times" w:eastAsia="Times New Roman" w:hAnsi="Times" w:cs="Times"/>
                <w:color w:val="006100"/>
                <w:sz w:val="24"/>
                <w:szCs w:val="24"/>
                <w:lang w:eastAsia="pl-PL"/>
              </w:rPr>
              <w:t>tak</w:t>
            </w:r>
          </w:p>
        </w:tc>
        <w:tc>
          <w:tcPr>
            <w:tcW w:w="784" w:type="pct"/>
            <w:tcBorders>
              <w:top w:val="single" w:sz="4" w:space="0" w:color="auto"/>
              <w:left w:val="single" w:sz="4" w:space="0" w:color="auto"/>
              <w:bottom w:val="single" w:sz="4" w:space="0" w:color="auto"/>
              <w:right w:val="single" w:sz="8" w:space="0" w:color="auto"/>
            </w:tcBorders>
            <w:shd w:val="clear" w:color="000000" w:fill="FFC7CE"/>
            <w:noWrap/>
            <w:vAlign w:val="center"/>
            <w:hideMark/>
          </w:tcPr>
          <w:p w14:paraId="634B5DB2" w14:textId="77777777" w:rsidR="00696DE5" w:rsidRPr="00B21297" w:rsidRDefault="00696DE5" w:rsidP="00B21297">
            <w:pPr>
              <w:spacing w:after="0" w:line="240" w:lineRule="auto"/>
              <w:jc w:val="center"/>
              <w:rPr>
                <w:rFonts w:ascii="Times" w:eastAsia="Times New Roman" w:hAnsi="Times" w:cs="Times"/>
                <w:color w:val="9C0006"/>
                <w:sz w:val="24"/>
                <w:szCs w:val="24"/>
                <w:lang w:eastAsia="pl-PL"/>
              </w:rPr>
            </w:pPr>
            <w:r w:rsidRPr="00B21297">
              <w:rPr>
                <w:rFonts w:ascii="Times" w:eastAsia="Times New Roman" w:hAnsi="Times" w:cs="Times"/>
                <w:color w:val="9C0006"/>
                <w:sz w:val="24"/>
                <w:szCs w:val="24"/>
                <w:lang w:eastAsia="pl-PL"/>
              </w:rPr>
              <w:t>nie</w:t>
            </w:r>
          </w:p>
        </w:tc>
        <w:tc>
          <w:tcPr>
            <w:tcW w:w="862" w:type="pct"/>
            <w:tcBorders>
              <w:top w:val="single" w:sz="4" w:space="0" w:color="auto"/>
              <w:left w:val="single" w:sz="8" w:space="0" w:color="auto"/>
              <w:bottom w:val="single" w:sz="4" w:space="0" w:color="auto"/>
              <w:right w:val="single" w:sz="8" w:space="0" w:color="auto"/>
            </w:tcBorders>
            <w:shd w:val="clear" w:color="000000" w:fill="9BC2E6"/>
            <w:noWrap/>
            <w:vAlign w:val="center"/>
            <w:hideMark/>
          </w:tcPr>
          <w:p w14:paraId="5D5670B2" w14:textId="77777777" w:rsidR="00696DE5" w:rsidRPr="00B21297" w:rsidRDefault="00696DE5" w:rsidP="00B21297">
            <w:pPr>
              <w:spacing w:after="0" w:line="240" w:lineRule="auto"/>
              <w:jc w:val="center"/>
              <w:rPr>
                <w:rFonts w:ascii="Times" w:eastAsia="Times New Roman" w:hAnsi="Times" w:cs="Times"/>
                <w:color w:val="000000"/>
                <w:sz w:val="24"/>
                <w:szCs w:val="24"/>
                <w:lang w:eastAsia="pl-PL"/>
              </w:rPr>
            </w:pPr>
            <w:r w:rsidRPr="00B21297">
              <w:rPr>
                <w:rFonts w:ascii="Times" w:eastAsia="Times New Roman" w:hAnsi="Times" w:cs="Times"/>
                <w:color w:val="000000"/>
                <w:sz w:val="24"/>
                <w:szCs w:val="24"/>
                <w:lang w:eastAsia="pl-PL"/>
              </w:rPr>
              <w:t>publiczna</w:t>
            </w:r>
          </w:p>
        </w:tc>
        <w:tc>
          <w:tcPr>
            <w:tcW w:w="1711" w:type="pct"/>
            <w:tcBorders>
              <w:top w:val="single" w:sz="4" w:space="0" w:color="auto"/>
              <w:left w:val="nil"/>
              <w:bottom w:val="single" w:sz="4" w:space="0" w:color="auto"/>
              <w:right w:val="single" w:sz="4" w:space="0" w:color="auto"/>
            </w:tcBorders>
            <w:shd w:val="clear" w:color="auto" w:fill="auto"/>
            <w:noWrap/>
            <w:vAlign w:val="center"/>
            <w:hideMark/>
          </w:tcPr>
          <w:p w14:paraId="582E403E" w14:textId="77777777" w:rsidR="00696DE5" w:rsidRPr="00B21297" w:rsidRDefault="00696DE5" w:rsidP="00B21297">
            <w:pPr>
              <w:spacing w:after="0" w:line="240" w:lineRule="auto"/>
              <w:jc w:val="center"/>
              <w:rPr>
                <w:rFonts w:ascii="Times" w:eastAsia="Times New Roman" w:hAnsi="Times" w:cs="Times"/>
                <w:color w:val="000000"/>
                <w:sz w:val="20"/>
                <w:szCs w:val="20"/>
                <w:lang w:eastAsia="pl-PL"/>
              </w:rPr>
            </w:pPr>
            <w:r w:rsidRPr="00B21297">
              <w:rPr>
                <w:rFonts w:ascii="Times" w:eastAsia="Times New Roman" w:hAnsi="Times" w:cs="Times"/>
                <w:color w:val="000000"/>
                <w:sz w:val="20"/>
                <w:szCs w:val="20"/>
                <w:lang w:eastAsia="pl-PL"/>
              </w:rPr>
              <w:t>prowadzona przez izbę weterynaryjną</w:t>
            </w:r>
          </w:p>
        </w:tc>
      </w:tr>
      <w:tr w:rsidR="00B21297" w:rsidRPr="00B21297" w14:paraId="589E3404" w14:textId="77777777" w:rsidTr="005D0942">
        <w:trPr>
          <w:trHeight w:val="300"/>
        </w:trPr>
        <w:tc>
          <w:tcPr>
            <w:tcW w:w="860" w:type="pct"/>
            <w:tcBorders>
              <w:top w:val="single" w:sz="4" w:space="0" w:color="auto"/>
              <w:left w:val="single" w:sz="4" w:space="0" w:color="auto"/>
              <w:bottom w:val="single" w:sz="4" w:space="0" w:color="auto"/>
              <w:right w:val="nil"/>
            </w:tcBorders>
            <w:shd w:val="clear" w:color="auto" w:fill="auto"/>
            <w:noWrap/>
            <w:vAlign w:val="center"/>
            <w:hideMark/>
          </w:tcPr>
          <w:p w14:paraId="5F5B5AF2" w14:textId="77777777" w:rsidR="00696DE5" w:rsidRPr="00B21297" w:rsidRDefault="00696DE5" w:rsidP="00B21297">
            <w:pPr>
              <w:spacing w:after="0" w:line="240" w:lineRule="auto"/>
              <w:jc w:val="center"/>
              <w:rPr>
                <w:rFonts w:ascii="Times" w:eastAsia="Times New Roman" w:hAnsi="Times" w:cs="Times"/>
                <w:color w:val="000000"/>
                <w:sz w:val="24"/>
                <w:szCs w:val="24"/>
                <w:lang w:eastAsia="pl-PL"/>
              </w:rPr>
            </w:pPr>
            <w:r w:rsidRPr="00B21297">
              <w:rPr>
                <w:rFonts w:ascii="Times" w:eastAsia="Times New Roman" w:hAnsi="Times" w:cs="Times"/>
                <w:color w:val="000000"/>
                <w:sz w:val="24"/>
                <w:szCs w:val="24"/>
                <w:lang w:eastAsia="pl-PL"/>
              </w:rPr>
              <w:t>Słowacja</w:t>
            </w:r>
          </w:p>
        </w:tc>
        <w:tc>
          <w:tcPr>
            <w:tcW w:w="783" w:type="pct"/>
            <w:tcBorders>
              <w:top w:val="single" w:sz="4" w:space="0" w:color="auto"/>
              <w:left w:val="single" w:sz="8" w:space="0" w:color="auto"/>
              <w:bottom w:val="single" w:sz="4" w:space="0" w:color="auto"/>
              <w:right w:val="single" w:sz="4" w:space="0" w:color="auto"/>
            </w:tcBorders>
            <w:shd w:val="clear" w:color="000000" w:fill="C6EFCE"/>
            <w:noWrap/>
            <w:vAlign w:val="center"/>
            <w:hideMark/>
          </w:tcPr>
          <w:p w14:paraId="4EBCCE7B" w14:textId="77777777" w:rsidR="00696DE5" w:rsidRPr="00B21297" w:rsidRDefault="00696DE5" w:rsidP="00B21297">
            <w:pPr>
              <w:spacing w:after="0" w:line="240" w:lineRule="auto"/>
              <w:jc w:val="center"/>
              <w:rPr>
                <w:rFonts w:ascii="Times" w:eastAsia="Times New Roman" w:hAnsi="Times" w:cs="Times"/>
                <w:color w:val="006100"/>
                <w:sz w:val="24"/>
                <w:szCs w:val="24"/>
                <w:lang w:eastAsia="pl-PL"/>
              </w:rPr>
            </w:pPr>
            <w:r w:rsidRPr="00B21297">
              <w:rPr>
                <w:rFonts w:ascii="Times" w:eastAsia="Times New Roman" w:hAnsi="Times" w:cs="Times"/>
                <w:color w:val="006100"/>
                <w:sz w:val="24"/>
                <w:szCs w:val="24"/>
                <w:lang w:eastAsia="pl-PL"/>
              </w:rPr>
              <w:t>tak</w:t>
            </w:r>
          </w:p>
        </w:tc>
        <w:tc>
          <w:tcPr>
            <w:tcW w:w="784" w:type="pct"/>
            <w:tcBorders>
              <w:top w:val="single" w:sz="4" w:space="0" w:color="auto"/>
              <w:left w:val="single" w:sz="4" w:space="0" w:color="auto"/>
              <w:bottom w:val="single" w:sz="4" w:space="0" w:color="auto"/>
              <w:right w:val="single" w:sz="8" w:space="0" w:color="auto"/>
            </w:tcBorders>
            <w:shd w:val="clear" w:color="000000" w:fill="FFC7CE"/>
            <w:noWrap/>
            <w:vAlign w:val="center"/>
            <w:hideMark/>
          </w:tcPr>
          <w:p w14:paraId="3C4A1E73" w14:textId="77777777" w:rsidR="00696DE5" w:rsidRPr="00B21297" w:rsidRDefault="00696DE5" w:rsidP="00B21297">
            <w:pPr>
              <w:spacing w:after="0" w:line="240" w:lineRule="auto"/>
              <w:jc w:val="center"/>
              <w:rPr>
                <w:rFonts w:ascii="Times" w:eastAsia="Times New Roman" w:hAnsi="Times" w:cs="Times"/>
                <w:color w:val="9C0006"/>
                <w:sz w:val="24"/>
                <w:szCs w:val="24"/>
                <w:lang w:eastAsia="pl-PL"/>
              </w:rPr>
            </w:pPr>
            <w:r w:rsidRPr="00B21297">
              <w:rPr>
                <w:rFonts w:ascii="Times" w:eastAsia="Times New Roman" w:hAnsi="Times" w:cs="Times"/>
                <w:color w:val="9C0006"/>
                <w:sz w:val="24"/>
                <w:szCs w:val="24"/>
                <w:lang w:eastAsia="pl-PL"/>
              </w:rPr>
              <w:t>nie</w:t>
            </w:r>
          </w:p>
        </w:tc>
        <w:tc>
          <w:tcPr>
            <w:tcW w:w="862" w:type="pct"/>
            <w:tcBorders>
              <w:top w:val="single" w:sz="4" w:space="0" w:color="auto"/>
              <w:left w:val="single" w:sz="8" w:space="0" w:color="auto"/>
              <w:bottom w:val="single" w:sz="4" w:space="0" w:color="auto"/>
              <w:right w:val="single" w:sz="8" w:space="0" w:color="auto"/>
            </w:tcBorders>
            <w:shd w:val="clear" w:color="000000" w:fill="9BC2E6"/>
            <w:noWrap/>
            <w:vAlign w:val="center"/>
            <w:hideMark/>
          </w:tcPr>
          <w:p w14:paraId="027EEC7C" w14:textId="77777777" w:rsidR="00696DE5" w:rsidRPr="00B21297" w:rsidRDefault="00696DE5" w:rsidP="00B21297">
            <w:pPr>
              <w:spacing w:after="0" w:line="240" w:lineRule="auto"/>
              <w:jc w:val="center"/>
              <w:rPr>
                <w:rFonts w:ascii="Times" w:eastAsia="Times New Roman" w:hAnsi="Times" w:cs="Times"/>
                <w:color w:val="000000"/>
                <w:sz w:val="24"/>
                <w:szCs w:val="24"/>
                <w:lang w:eastAsia="pl-PL"/>
              </w:rPr>
            </w:pPr>
            <w:r w:rsidRPr="00B21297">
              <w:rPr>
                <w:rFonts w:ascii="Times" w:eastAsia="Times New Roman" w:hAnsi="Times" w:cs="Times"/>
                <w:color w:val="000000"/>
                <w:sz w:val="24"/>
                <w:szCs w:val="24"/>
                <w:lang w:eastAsia="pl-PL"/>
              </w:rPr>
              <w:t>publiczna</w:t>
            </w:r>
          </w:p>
        </w:tc>
        <w:tc>
          <w:tcPr>
            <w:tcW w:w="1711" w:type="pct"/>
            <w:tcBorders>
              <w:top w:val="single" w:sz="4" w:space="0" w:color="auto"/>
              <w:left w:val="nil"/>
              <w:bottom w:val="single" w:sz="4" w:space="0" w:color="auto"/>
              <w:right w:val="single" w:sz="4" w:space="0" w:color="auto"/>
            </w:tcBorders>
            <w:shd w:val="clear" w:color="auto" w:fill="auto"/>
            <w:noWrap/>
            <w:vAlign w:val="center"/>
            <w:hideMark/>
          </w:tcPr>
          <w:p w14:paraId="5A430831" w14:textId="77777777" w:rsidR="00696DE5" w:rsidRPr="00B21297" w:rsidRDefault="00696DE5" w:rsidP="00B21297">
            <w:pPr>
              <w:spacing w:after="0" w:line="240" w:lineRule="auto"/>
              <w:jc w:val="center"/>
              <w:rPr>
                <w:rFonts w:ascii="Times" w:eastAsia="Times New Roman" w:hAnsi="Times" w:cs="Times"/>
                <w:color w:val="000000"/>
                <w:sz w:val="20"/>
                <w:szCs w:val="20"/>
                <w:lang w:eastAsia="pl-PL"/>
              </w:rPr>
            </w:pPr>
            <w:r w:rsidRPr="00B21297">
              <w:rPr>
                <w:rFonts w:ascii="Times" w:eastAsia="Times New Roman" w:hAnsi="Times" w:cs="Times"/>
                <w:color w:val="000000"/>
                <w:sz w:val="20"/>
                <w:szCs w:val="20"/>
                <w:lang w:eastAsia="pl-PL"/>
              </w:rPr>
              <w:t>prowadzona przez izbę weterynaryjną</w:t>
            </w:r>
          </w:p>
        </w:tc>
      </w:tr>
      <w:tr w:rsidR="00B21297" w:rsidRPr="00B21297" w14:paraId="59773BE8" w14:textId="77777777" w:rsidTr="005D0942">
        <w:trPr>
          <w:trHeight w:val="300"/>
        </w:trPr>
        <w:tc>
          <w:tcPr>
            <w:tcW w:w="860" w:type="pct"/>
            <w:tcBorders>
              <w:top w:val="single" w:sz="4" w:space="0" w:color="auto"/>
              <w:left w:val="single" w:sz="4" w:space="0" w:color="auto"/>
              <w:bottom w:val="single" w:sz="4" w:space="0" w:color="auto"/>
              <w:right w:val="nil"/>
            </w:tcBorders>
            <w:shd w:val="clear" w:color="auto" w:fill="auto"/>
            <w:noWrap/>
            <w:vAlign w:val="center"/>
            <w:hideMark/>
          </w:tcPr>
          <w:p w14:paraId="483E63BB" w14:textId="77777777" w:rsidR="00696DE5" w:rsidRPr="00B21297" w:rsidRDefault="00696DE5" w:rsidP="00B21297">
            <w:pPr>
              <w:spacing w:after="0" w:line="240" w:lineRule="auto"/>
              <w:jc w:val="center"/>
              <w:rPr>
                <w:rFonts w:ascii="Times" w:eastAsia="Times New Roman" w:hAnsi="Times" w:cs="Times"/>
                <w:color w:val="000000"/>
                <w:sz w:val="24"/>
                <w:szCs w:val="24"/>
                <w:lang w:eastAsia="pl-PL"/>
              </w:rPr>
            </w:pPr>
            <w:r w:rsidRPr="00B21297">
              <w:rPr>
                <w:rFonts w:ascii="Times" w:eastAsia="Times New Roman" w:hAnsi="Times" w:cs="Times"/>
                <w:color w:val="000000"/>
                <w:sz w:val="24"/>
                <w:szCs w:val="24"/>
                <w:lang w:eastAsia="pl-PL"/>
              </w:rPr>
              <w:t>Słowenia</w:t>
            </w:r>
          </w:p>
        </w:tc>
        <w:tc>
          <w:tcPr>
            <w:tcW w:w="783" w:type="pct"/>
            <w:tcBorders>
              <w:top w:val="single" w:sz="4" w:space="0" w:color="auto"/>
              <w:left w:val="single" w:sz="8" w:space="0" w:color="auto"/>
              <w:bottom w:val="single" w:sz="4" w:space="0" w:color="auto"/>
              <w:right w:val="single" w:sz="4" w:space="0" w:color="auto"/>
            </w:tcBorders>
            <w:shd w:val="clear" w:color="000000" w:fill="C6EFCE"/>
            <w:noWrap/>
            <w:vAlign w:val="center"/>
            <w:hideMark/>
          </w:tcPr>
          <w:p w14:paraId="1C84D474" w14:textId="77777777" w:rsidR="00696DE5" w:rsidRPr="00B21297" w:rsidRDefault="00696DE5" w:rsidP="00B21297">
            <w:pPr>
              <w:spacing w:after="0" w:line="240" w:lineRule="auto"/>
              <w:jc w:val="center"/>
              <w:rPr>
                <w:rFonts w:ascii="Times" w:eastAsia="Times New Roman" w:hAnsi="Times" w:cs="Times"/>
                <w:color w:val="006100"/>
                <w:sz w:val="24"/>
                <w:szCs w:val="24"/>
                <w:lang w:eastAsia="pl-PL"/>
              </w:rPr>
            </w:pPr>
            <w:r w:rsidRPr="00B21297">
              <w:rPr>
                <w:rFonts w:ascii="Times" w:eastAsia="Times New Roman" w:hAnsi="Times" w:cs="Times"/>
                <w:color w:val="006100"/>
                <w:sz w:val="24"/>
                <w:szCs w:val="24"/>
                <w:lang w:eastAsia="pl-PL"/>
              </w:rPr>
              <w:t>tak</w:t>
            </w:r>
          </w:p>
        </w:tc>
        <w:tc>
          <w:tcPr>
            <w:tcW w:w="784" w:type="pct"/>
            <w:tcBorders>
              <w:top w:val="single" w:sz="4" w:space="0" w:color="auto"/>
              <w:left w:val="nil"/>
              <w:bottom w:val="single" w:sz="4" w:space="0" w:color="auto"/>
              <w:right w:val="single" w:sz="8" w:space="0" w:color="auto"/>
            </w:tcBorders>
            <w:shd w:val="clear" w:color="auto" w:fill="auto"/>
            <w:noWrap/>
            <w:vAlign w:val="center"/>
            <w:hideMark/>
          </w:tcPr>
          <w:p w14:paraId="2ED71F9D" w14:textId="77777777" w:rsidR="00696DE5" w:rsidRPr="00B21297" w:rsidRDefault="00696DE5" w:rsidP="00B21297">
            <w:pPr>
              <w:spacing w:after="0" w:line="240" w:lineRule="auto"/>
              <w:jc w:val="center"/>
              <w:rPr>
                <w:rFonts w:ascii="Times" w:eastAsia="Times New Roman" w:hAnsi="Times" w:cs="Times"/>
                <w:color w:val="000000"/>
                <w:sz w:val="24"/>
                <w:szCs w:val="24"/>
                <w:lang w:eastAsia="pl-PL"/>
              </w:rPr>
            </w:pPr>
            <w:r w:rsidRPr="00B21297">
              <w:rPr>
                <w:rFonts w:ascii="Times" w:eastAsia="Times New Roman" w:hAnsi="Times" w:cs="Times"/>
                <w:color w:val="000000"/>
                <w:sz w:val="24"/>
                <w:szCs w:val="24"/>
                <w:lang w:eastAsia="pl-PL"/>
              </w:rPr>
              <w:t>dobrowolne</w:t>
            </w:r>
          </w:p>
        </w:tc>
        <w:tc>
          <w:tcPr>
            <w:tcW w:w="862" w:type="pct"/>
            <w:tcBorders>
              <w:top w:val="single" w:sz="4" w:space="0" w:color="auto"/>
              <w:left w:val="single" w:sz="8" w:space="0" w:color="auto"/>
              <w:bottom w:val="single" w:sz="4" w:space="0" w:color="auto"/>
              <w:right w:val="single" w:sz="8" w:space="0" w:color="auto"/>
            </w:tcBorders>
            <w:shd w:val="clear" w:color="000000" w:fill="9BC2E6"/>
            <w:noWrap/>
            <w:vAlign w:val="center"/>
            <w:hideMark/>
          </w:tcPr>
          <w:p w14:paraId="0DE489BA" w14:textId="77777777" w:rsidR="00696DE5" w:rsidRPr="00B21297" w:rsidRDefault="00696DE5" w:rsidP="00B21297">
            <w:pPr>
              <w:spacing w:after="0" w:line="240" w:lineRule="auto"/>
              <w:jc w:val="center"/>
              <w:rPr>
                <w:rFonts w:ascii="Times" w:eastAsia="Times New Roman" w:hAnsi="Times" w:cs="Times"/>
                <w:color w:val="000000"/>
                <w:sz w:val="24"/>
                <w:szCs w:val="24"/>
                <w:lang w:eastAsia="pl-PL"/>
              </w:rPr>
            </w:pPr>
            <w:r w:rsidRPr="00B21297">
              <w:rPr>
                <w:rFonts w:ascii="Times" w:eastAsia="Times New Roman" w:hAnsi="Times" w:cs="Times"/>
                <w:color w:val="000000"/>
                <w:sz w:val="24"/>
                <w:szCs w:val="24"/>
                <w:lang w:eastAsia="pl-PL"/>
              </w:rPr>
              <w:t>publiczna</w:t>
            </w:r>
          </w:p>
        </w:tc>
        <w:tc>
          <w:tcPr>
            <w:tcW w:w="1711" w:type="pct"/>
            <w:tcBorders>
              <w:top w:val="single" w:sz="4" w:space="0" w:color="auto"/>
              <w:left w:val="nil"/>
              <w:bottom w:val="single" w:sz="4" w:space="0" w:color="auto"/>
              <w:right w:val="single" w:sz="4" w:space="0" w:color="auto"/>
            </w:tcBorders>
            <w:shd w:val="clear" w:color="auto" w:fill="auto"/>
            <w:noWrap/>
            <w:vAlign w:val="center"/>
            <w:hideMark/>
          </w:tcPr>
          <w:p w14:paraId="1384672F" w14:textId="17EC5ED0" w:rsidR="00696DE5" w:rsidRPr="00B21297" w:rsidRDefault="00696DE5" w:rsidP="00B21297">
            <w:pPr>
              <w:spacing w:after="0" w:line="240" w:lineRule="auto"/>
              <w:jc w:val="center"/>
              <w:rPr>
                <w:rFonts w:ascii="Times" w:eastAsia="Times New Roman" w:hAnsi="Times" w:cs="Times"/>
                <w:color w:val="000000"/>
                <w:sz w:val="20"/>
                <w:szCs w:val="20"/>
                <w:lang w:eastAsia="pl-PL"/>
              </w:rPr>
            </w:pPr>
          </w:p>
        </w:tc>
      </w:tr>
      <w:tr w:rsidR="00B21297" w:rsidRPr="00B21297" w14:paraId="77558CDB" w14:textId="77777777" w:rsidTr="005D0942">
        <w:trPr>
          <w:trHeight w:val="300"/>
        </w:trPr>
        <w:tc>
          <w:tcPr>
            <w:tcW w:w="860" w:type="pct"/>
            <w:tcBorders>
              <w:top w:val="single" w:sz="4" w:space="0" w:color="auto"/>
              <w:left w:val="single" w:sz="4" w:space="0" w:color="auto"/>
              <w:bottom w:val="single" w:sz="4" w:space="0" w:color="auto"/>
              <w:right w:val="nil"/>
            </w:tcBorders>
            <w:shd w:val="clear" w:color="auto" w:fill="auto"/>
            <w:noWrap/>
            <w:vAlign w:val="center"/>
            <w:hideMark/>
          </w:tcPr>
          <w:p w14:paraId="4E421836" w14:textId="77777777" w:rsidR="00696DE5" w:rsidRPr="00B21297" w:rsidRDefault="00696DE5" w:rsidP="00B21297">
            <w:pPr>
              <w:spacing w:after="0" w:line="240" w:lineRule="auto"/>
              <w:jc w:val="center"/>
              <w:rPr>
                <w:rFonts w:ascii="Times" w:eastAsia="Times New Roman" w:hAnsi="Times" w:cs="Times"/>
                <w:color w:val="000000"/>
                <w:sz w:val="24"/>
                <w:szCs w:val="24"/>
                <w:lang w:eastAsia="pl-PL"/>
              </w:rPr>
            </w:pPr>
            <w:r w:rsidRPr="00B21297">
              <w:rPr>
                <w:rFonts w:ascii="Times" w:eastAsia="Times New Roman" w:hAnsi="Times" w:cs="Times"/>
                <w:color w:val="000000"/>
                <w:sz w:val="24"/>
                <w:szCs w:val="24"/>
                <w:lang w:eastAsia="pl-PL"/>
              </w:rPr>
              <w:t>Szwecja</w:t>
            </w:r>
          </w:p>
        </w:tc>
        <w:tc>
          <w:tcPr>
            <w:tcW w:w="783" w:type="pct"/>
            <w:tcBorders>
              <w:top w:val="single" w:sz="4" w:space="0" w:color="auto"/>
              <w:left w:val="single" w:sz="8" w:space="0" w:color="auto"/>
              <w:bottom w:val="single" w:sz="4" w:space="0" w:color="auto"/>
              <w:right w:val="single" w:sz="4" w:space="0" w:color="auto"/>
            </w:tcBorders>
            <w:shd w:val="clear" w:color="000000" w:fill="C6EFCE"/>
            <w:noWrap/>
            <w:vAlign w:val="center"/>
            <w:hideMark/>
          </w:tcPr>
          <w:p w14:paraId="58A79CCB" w14:textId="77777777" w:rsidR="00696DE5" w:rsidRPr="00B21297" w:rsidRDefault="00696DE5" w:rsidP="00B21297">
            <w:pPr>
              <w:spacing w:after="0" w:line="240" w:lineRule="auto"/>
              <w:jc w:val="center"/>
              <w:rPr>
                <w:rFonts w:ascii="Times" w:eastAsia="Times New Roman" w:hAnsi="Times" w:cs="Times"/>
                <w:color w:val="006100"/>
                <w:sz w:val="24"/>
                <w:szCs w:val="24"/>
                <w:lang w:eastAsia="pl-PL"/>
              </w:rPr>
            </w:pPr>
            <w:r w:rsidRPr="00B21297">
              <w:rPr>
                <w:rFonts w:ascii="Times" w:eastAsia="Times New Roman" w:hAnsi="Times" w:cs="Times"/>
                <w:color w:val="006100"/>
                <w:sz w:val="24"/>
                <w:szCs w:val="24"/>
                <w:lang w:eastAsia="pl-PL"/>
              </w:rPr>
              <w:t>tak</w:t>
            </w:r>
          </w:p>
        </w:tc>
        <w:tc>
          <w:tcPr>
            <w:tcW w:w="784" w:type="pct"/>
            <w:tcBorders>
              <w:top w:val="single" w:sz="4" w:space="0" w:color="auto"/>
              <w:left w:val="single" w:sz="4" w:space="0" w:color="auto"/>
              <w:bottom w:val="single" w:sz="4" w:space="0" w:color="auto"/>
              <w:right w:val="single" w:sz="8" w:space="0" w:color="auto"/>
            </w:tcBorders>
            <w:shd w:val="clear" w:color="000000" w:fill="C6EFCE"/>
            <w:noWrap/>
            <w:vAlign w:val="center"/>
            <w:hideMark/>
          </w:tcPr>
          <w:p w14:paraId="3136F508" w14:textId="77777777" w:rsidR="00696DE5" w:rsidRPr="00B21297" w:rsidRDefault="00696DE5" w:rsidP="00B21297">
            <w:pPr>
              <w:spacing w:after="0" w:line="240" w:lineRule="auto"/>
              <w:jc w:val="center"/>
              <w:rPr>
                <w:rFonts w:ascii="Times" w:eastAsia="Times New Roman" w:hAnsi="Times" w:cs="Times"/>
                <w:color w:val="006100"/>
                <w:sz w:val="24"/>
                <w:szCs w:val="24"/>
                <w:lang w:eastAsia="pl-PL"/>
              </w:rPr>
            </w:pPr>
            <w:r w:rsidRPr="00B21297">
              <w:rPr>
                <w:rFonts w:ascii="Times" w:eastAsia="Times New Roman" w:hAnsi="Times" w:cs="Times"/>
                <w:color w:val="006100"/>
                <w:sz w:val="24"/>
                <w:szCs w:val="24"/>
                <w:lang w:eastAsia="pl-PL"/>
              </w:rPr>
              <w:t>tak</w:t>
            </w:r>
          </w:p>
        </w:tc>
        <w:tc>
          <w:tcPr>
            <w:tcW w:w="862" w:type="pct"/>
            <w:tcBorders>
              <w:top w:val="single" w:sz="4" w:space="0" w:color="auto"/>
              <w:left w:val="single" w:sz="8" w:space="0" w:color="auto"/>
              <w:bottom w:val="single" w:sz="4" w:space="0" w:color="auto"/>
              <w:right w:val="single" w:sz="8" w:space="0" w:color="auto"/>
            </w:tcBorders>
            <w:shd w:val="clear" w:color="000000" w:fill="9BC2E6"/>
            <w:noWrap/>
            <w:vAlign w:val="center"/>
            <w:hideMark/>
          </w:tcPr>
          <w:p w14:paraId="24631338" w14:textId="77777777" w:rsidR="00696DE5" w:rsidRPr="00B21297" w:rsidRDefault="00696DE5" w:rsidP="00B21297">
            <w:pPr>
              <w:spacing w:after="0" w:line="240" w:lineRule="auto"/>
              <w:jc w:val="center"/>
              <w:rPr>
                <w:rFonts w:ascii="Times" w:eastAsia="Times New Roman" w:hAnsi="Times" w:cs="Times"/>
                <w:color w:val="000000"/>
                <w:sz w:val="24"/>
                <w:szCs w:val="24"/>
                <w:lang w:eastAsia="pl-PL"/>
              </w:rPr>
            </w:pPr>
            <w:r w:rsidRPr="00B21297">
              <w:rPr>
                <w:rFonts w:ascii="Times" w:eastAsia="Times New Roman" w:hAnsi="Times" w:cs="Times"/>
                <w:color w:val="000000"/>
                <w:sz w:val="24"/>
                <w:szCs w:val="24"/>
                <w:lang w:eastAsia="pl-PL"/>
              </w:rPr>
              <w:t>publiczna</w:t>
            </w:r>
          </w:p>
        </w:tc>
        <w:tc>
          <w:tcPr>
            <w:tcW w:w="1711" w:type="pct"/>
            <w:tcBorders>
              <w:top w:val="single" w:sz="4" w:space="0" w:color="auto"/>
              <w:left w:val="nil"/>
              <w:bottom w:val="single" w:sz="4" w:space="0" w:color="auto"/>
              <w:right w:val="single" w:sz="4" w:space="0" w:color="auto"/>
            </w:tcBorders>
            <w:shd w:val="clear" w:color="auto" w:fill="auto"/>
            <w:noWrap/>
            <w:vAlign w:val="center"/>
            <w:hideMark/>
          </w:tcPr>
          <w:p w14:paraId="07E5009F" w14:textId="61FE1FB6" w:rsidR="00696DE5" w:rsidRPr="00B21297" w:rsidRDefault="00696DE5" w:rsidP="00B21297">
            <w:pPr>
              <w:spacing w:after="0" w:line="240" w:lineRule="auto"/>
              <w:jc w:val="center"/>
              <w:rPr>
                <w:rFonts w:ascii="Times" w:eastAsia="Times New Roman" w:hAnsi="Times" w:cs="Times"/>
                <w:color w:val="000000"/>
                <w:sz w:val="20"/>
                <w:szCs w:val="20"/>
                <w:lang w:eastAsia="pl-PL"/>
              </w:rPr>
            </w:pPr>
          </w:p>
        </w:tc>
      </w:tr>
      <w:tr w:rsidR="00B21297" w:rsidRPr="00B21297" w14:paraId="4574F028" w14:textId="77777777" w:rsidTr="005D0942">
        <w:trPr>
          <w:trHeight w:val="300"/>
        </w:trPr>
        <w:tc>
          <w:tcPr>
            <w:tcW w:w="860" w:type="pct"/>
            <w:tcBorders>
              <w:top w:val="single" w:sz="4" w:space="0" w:color="auto"/>
              <w:left w:val="single" w:sz="4" w:space="0" w:color="auto"/>
              <w:bottom w:val="single" w:sz="4" w:space="0" w:color="auto"/>
              <w:right w:val="nil"/>
            </w:tcBorders>
            <w:shd w:val="clear" w:color="auto" w:fill="auto"/>
            <w:noWrap/>
            <w:vAlign w:val="center"/>
            <w:hideMark/>
          </w:tcPr>
          <w:p w14:paraId="28099722" w14:textId="3895A7C8" w:rsidR="00696DE5" w:rsidRPr="00B21297" w:rsidRDefault="00696DE5" w:rsidP="00B21297">
            <w:pPr>
              <w:spacing w:after="0" w:line="240" w:lineRule="auto"/>
              <w:jc w:val="center"/>
              <w:rPr>
                <w:rFonts w:ascii="Times" w:eastAsia="Times New Roman" w:hAnsi="Times" w:cs="Times"/>
                <w:color w:val="000000"/>
                <w:sz w:val="24"/>
                <w:szCs w:val="24"/>
                <w:lang w:eastAsia="pl-PL"/>
              </w:rPr>
            </w:pPr>
            <w:r w:rsidRPr="00B21297">
              <w:rPr>
                <w:rFonts w:ascii="Times" w:eastAsia="Times New Roman" w:hAnsi="Times" w:cs="Times"/>
                <w:color w:val="000000"/>
                <w:sz w:val="24"/>
                <w:szCs w:val="24"/>
                <w:lang w:eastAsia="pl-PL"/>
              </w:rPr>
              <w:t>Węgry</w:t>
            </w:r>
          </w:p>
        </w:tc>
        <w:tc>
          <w:tcPr>
            <w:tcW w:w="783" w:type="pct"/>
            <w:tcBorders>
              <w:top w:val="single" w:sz="4" w:space="0" w:color="auto"/>
              <w:left w:val="single" w:sz="8" w:space="0" w:color="auto"/>
              <w:bottom w:val="single" w:sz="4" w:space="0" w:color="auto"/>
              <w:right w:val="single" w:sz="4" w:space="0" w:color="auto"/>
            </w:tcBorders>
            <w:shd w:val="clear" w:color="000000" w:fill="C6EFCE"/>
            <w:noWrap/>
            <w:vAlign w:val="center"/>
            <w:hideMark/>
          </w:tcPr>
          <w:p w14:paraId="12F7CAA5" w14:textId="77777777" w:rsidR="00696DE5" w:rsidRPr="00B21297" w:rsidRDefault="00696DE5" w:rsidP="00B21297">
            <w:pPr>
              <w:spacing w:after="0" w:line="240" w:lineRule="auto"/>
              <w:jc w:val="center"/>
              <w:rPr>
                <w:rFonts w:ascii="Times" w:eastAsia="Times New Roman" w:hAnsi="Times" w:cs="Times"/>
                <w:color w:val="006100"/>
                <w:sz w:val="24"/>
                <w:szCs w:val="24"/>
                <w:lang w:eastAsia="pl-PL"/>
              </w:rPr>
            </w:pPr>
            <w:r w:rsidRPr="00B21297">
              <w:rPr>
                <w:rFonts w:ascii="Times" w:eastAsia="Times New Roman" w:hAnsi="Times" w:cs="Times"/>
                <w:color w:val="006100"/>
                <w:sz w:val="24"/>
                <w:szCs w:val="24"/>
                <w:lang w:eastAsia="pl-PL"/>
              </w:rPr>
              <w:t>tak</w:t>
            </w:r>
          </w:p>
        </w:tc>
        <w:tc>
          <w:tcPr>
            <w:tcW w:w="784" w:type="pct"/>
            <w:tcBorders>
              <w:top w:val="single" w:sz="4" w:space="0" w:color="auto"/>
              <w:left w:val="nil"/>
              <w:bottom w:val="single" w:sz="4" w:space="0" w:color="auto"/>
              <w:right w:val="single" w:sz="8" w:space="0" w:color="auto"/>
            </w:tcBorders>
            <w:shd w:val="clear" w:color="auto" w:fill="auto"/>
            <w:noWrap/>
            <w:vAlign w:val="center"/>
            <w:hideMark/>
          </w:tcPr>
          <w:p w14:paraId="4725E6DF" w14:textId="77777777" w:rsidR="00696DE5" w:rsidRPr="00B21297" w:rsidRDefault="00696DE5" w:rsidP="00B21297">
            <w:pPr>
              <w:spacing w:after="0" w:line="240" w:lineRule="auto"/>
              <w:jc w:val="center"/>
              <w:rPr>
                <w:rFonts w:ascii="Times" w:eastAsia="Times New Roman" w:hAnsi="Times" w:cs="Times"/>
                <w:color w:val="000000"/>
                <w:sz w:val="24"/>
                <w:szCs w:val="24"/>
                <w:lang w:eastAsia="pl-PL"/>
              </w:rPr>
            </w:pPr>
            <w:r w:rsidRPr="00B21297">
              <w:rPr>
                <w:rFonts w:ascii="Times" w:eastAsia="Times New Roman" w:hAnsi="Times" w:cs="Times"/>
                <w:color w:val="000000"/>
                <w:sz w:val="24"/>
                <w:szCs w:val="24"/>
                <w:lang w:eastAsia="pl-PL"/>
              </w:rPr>
              <w:t>dobrowolne</w:t>
            </w:r>
          </w:p>
        </w:tc>
        <w:tc>
          <w:tcPr>
            <w:tcW w:w="862" w:type="pct"/>
            <w:tcBorders>
              <w:top w:val="single" w:sz="4" w:space="0" w:color="auto"/>
              <w:left w:val="single" w:sz="8" w:space="0" w:color="auto"/>
              <w:bottom w:val="single" w:sz="4" w:space="0" w:color="auto"/>
              <w:right w:val="single" w:sz="8" w:space="0" w:color="auto"/>
            </w:tcBorders>
            <w:shd w:val="clear" w:color="000000" w:fill="9BC2E6"/>
            <w:noWrap/>
            <w:vAlign w:val="center"/>
            <w:hideMark/>
          </w:tcPr>
          <w:p w14:paraId="1416C511" w14:textId="77777777" w:rsidR="00696DE5" w:rsidRPr="00B21297" w:rsidRDefault="00696DE5" w:rsidP="00B21297">
            <w:pPr>
              <w:spacing w:after="0" w:line="240" w:lineRule="auto"/>
              <w:jc w:val="center"/>
              <w:rPr>
                <w:rFonts w:ascii="Times" w:eastAsia="Times New Roman" w:hAnsi="Times" w:cs="Times"/>
                <w:color w:val="000000"/>
                <w:sz w:val="24"/>
                <w:szCs w:val="24"/>
                <w:lang w:eastAsia="pl-PL"/>
              </w:rPr>
            </w:pPr>
            <w:r w:rsidRPr="00B21297">
              <w:rPr>
                <w:rFonts w:ascii="Times" w:eastAsia="Times New Roman" w:hAnsi="Times" w:cs="Times"/>
                <w:color w:val="000000"/>
                <w:sz w:val="24"/>
                <w:szCs w:val="24"/>
                <w:lang w:eastAsia="pl-PL"/>
              </w:rPr>
              <w:t>publiczna</w:t>
            </w:r>
          </w:p>
        </w:tc>
        <w:tc>
          <w:tcPr>
            <w:tcW w:w="1711" w:type="pct"/>
            <w:tcBorders>
              <w:top w:val="single" w:sz="4" w:space="0" w:color="auto"/>
              <w:left w:val="nil"/>
              <w:bottom w:val="single" w:sz="4" w:space="0" w:color="auto"/>
              <w:right w:val="single" w:sz="4" w:space="0" w:color="auto"/>
            </w:tcBorders>
            <w:shd w:val="clear" w:color="auto" w:fill="auto"/>
            <w:noWrap/>
            <w:vAlign w:val="center"/>
            <w:hideMark/>
          </w:tcPr>
          <w:p w14:paraId="4892DEAA" w14:textId="77777777" w:rsidR="00696DE5" w:rsidRPr="00B21297" w:rsidRDefault="00696DE5" w:rsidP="00B21297">
            <w:pPr>
              <w:spacing w:after="0" w:line="240" w:lineRule="auto"/>
              <w:jc w:val="center"/>
              <w:rPr>
                <w:rFonts w:ascii="Times" w:eastAsia="Times New Roman" w:hAnsi="Times" w:cs="Times"/>
                <w:color w:val="000000"/>
                <w:sz w:val="20"/>
                <w:szCs w:val="20"/>
                <w:lang w:eastAsia="pl-PL"/>
              </w:rPr>
            </w:pPr>
            <w:r w:rsidRPr="00B21297">
              <w:rPr>
                <w:rFonts w:ascii="Times" w:eastAsia="Times New Roman" w:hAnsi="Times" w:cs="Times"/>
                <w:color w:val="000000"/>
                <w:sz w:val="20"/>
                <w:szCs w:val="20"/>
                <w:lang w:eastAsia="pl-PL"/>
              </w:rPr>
              <w:t>baza prowadzona razem z izbą weterynaryjną</w:t>
            </w:r>
          </w:p>
        </w:tc>
      </w:tr>
      <w:tr w:rsidR="00B21297" w:rsidRPr="00B21297" w14:paraId="035224BB" w14:textId="77777777" w:rsidTr="005D0942">
        <w:trPr>
          <w:trHeight w:val="315"/>
        </w:trPr>
        <w:tc>
          <w:tcPr>
            <w:tcW w:w="860" w:type="pct"/>
            <w:tcBorders>
              <w:top w:val="single" w:sz="4" w:space="0" w:color="auto"/>
              <w:left w:val="single" w:sz="4" w:space="0" w:color="auto"/>
              <w:bottom w:val="single" w:sz="4" w:space="0" w:color="auto"/>
              <w:right w:val="nil"/>
            </w:tcBorders>
            <w:shd w:val="clear" w:color="auto" w:fill="auto"/>
            <w:noWrap/>
            <w:vAlign w:val="center"/>
            <w:hideMark/>
          </w:tcPr>
          <w:p w14:paraId="322E048D" w14:textId="77777777" w:rsidR="00696DE5" w:rsidRPr="00B21297" w:rsidRDefault="00696DE5" w:rsidP="00B21297">
            <w:pPr>
              <w:spacing w:after="0" w:line="240" w:lineRule="auto"/>
              <w:jc w:val="center"/>
              <w:rPr>
                <w:rFonts w:ascii="Times" w:eastAsia="Times New Roman" w:hAnsi="Times" w:cs="Times"/>
                <w:color w:val="000000"/>
                <w:sz w:val="24"/>
                <w:szCs w:val="24"/>
                <w:lang w:eastAsia="pl-PL"/>
              </w:rPr>
            </w:pPr>
            <w:r w:rsidRPr="00B21297">
              <w:rPr>
                <w:rFonts w:ascii="Times" w:eastAsia="Times New Roman" w:hAnsi="Times" w:cs="Times"/>
                <w:color w:val="000000"/>
                <w:sz w:val="24"/>
                <w:szCs w:val="24"/>
                <w:lang w:eastAsia="pl-PL"/>
              </w:rPr>
              <w:t>Włochy</w:t>
            </w:r>
          </w:p>
        </w:tc>
        <w:tc>
          <w:tcPr>
            <w:tcW w:w="783" w:type="pct"/>
            <w:tcBorders>
              <w:top w:val="single" w:sz="4" w:space="0" w:color="auto"/>
              <w:left w:val="single" w:sz="8" w:space="0" w:color="auto"/>
              <w:bottom w:val="single" w:sz="8" w:space="0" w:color="auto"/>
              <w:right w:val="single" w:sz="4" w:space="0" w:color="auto"/>
            </w:tcBorders>
            <w:shd w:val="clear" w:color="000000" w:fill="C6EFCE"/>
            <w:noWrap/>
            <w:vAlign w:val="center"/>
            <w:hideMark/>
          </w:tcPr>
          <w:p w14:paraId="2A715CC8" w14:textId="77777777" w:rsidR="00696DE5" w:rsidRPr="00B21297" w:rsidRDefault="00696DE5" w:rsidP="00B21297">
            <w:pPr>
              <w:spacing w:after="0" w:line="240" w:lineRule="auto"/>
              <w:jc w:val="center"/>
              <w:rPr>
                <w:rFonts w:ascii="Times" w:eastAsia="Times New Roman" w:hAnsi="Times" w:cs="Times"/>
                <w:color w:val="006100"/>
                <w:sz w:val="24"/>
                <w:szCs w:val="24"/>
                <w:lang w:eastAsia="pl-PL"/>
              </w:rPr>
            </w:pPr>
            <w:r w:rsidRPr="00B21297">
              <w:rPr>
                <w:rFonts w:ascii="Times" w:eastAsia="Times New Roman" w:hAnsi="Times" w:cs="Times"/>
                <w:color w:val="006100"/>
                <w:sz w:val="24"/>
                <w:szCs w:val="24"/>
                <w:lang w:eastAsia="pl-PL"/>
              </w:rPr>
              <w:t>tak</w:t>
            </w:r>
          </w:p>
        </w:tc>
        <w:tc>
          <w:tcPr>
            <w:tcW w:w="784" w:type="pct"/>
            <w:tcBorders>
              <w:top w:val="single" w:sz="4" w:space="0" w:color="auto"/>
              <w:left w:val="nil"/>
              <w:bottom w:val="single" w:sz="8" w:space="0" w:color="auto"/>
              <w:right w:val="single" w:sz="8" w:space="0" w:color="auto"/>
            </w:tcBorders>
            <w:shd w:val="clear" w:color="auto" w:fill="auto"/>
            <w:noWrap/>
            <w:vAlign w:val="center"/>
            <w:hideMark/>
          </w:tcPr>
          <w:p w14:paraId="5A012A0A" w14:textId="77777777" w:rsidR="00696DE5" w:rsidRPr="00B21297" w:rsidRDefault="00696DE5" w:rsidP="00B21297">
            <w:pPr>
              <w:spacing w:after="0" w:line="240" w:lineRule="auto"/>
              <w:jc w:val="center"/>
              <w:rPr>
                <w:rFonts w:ascii="Times" w:eastAsia="Times New Roman" w:hAnsi="Times" w:cs="Times"/>
                <w:color w:val="000000"/>
                <w:sz w:val="24"/>
                <w:szCs w:val="24"/>
                <w:lang w:eastAsia="pl-PL"/>
              </w:rPr>
            </w:pPr>
            <w:r w:rsidRPr="00B21297">
              <w:rPr>
                <w:rFonts w:ascii="Times" w:eastAsia="Times New Roman" w:hAnsi="Times" w:cs="Times"/>
                <w:color w:val="000000"/>
                <w:sz w:val="24"/>
                <w:szCs w:val="24"/>
                <w:lang w:eastAsia="pl-PL"/>
              </w:rPr>
              <w:t>dobrowolne</w:t>
            </w:r>
          </w:p>
        </w:tc>
        <w:tc>
          <w:tcPr>
            <w:tcW w:w="862" w:type="pct"/>
            <w:tcBorders>
              <w:top w:val="single" w:sz="4" w:space="0" w:color="auto"/>
              <w:left w:val="single" w:sz="8" w:space="0" w:color="auto"/>
              <w:bottom w:val="single" w:sz="8" w:space="0" w:color="auto"/>
              <w:right w:val="single" w:sz="8" w:space="0" w:color="auto"/>
            </w:tcBorders>
            <w:shd w:val="clear" w:color="000000" w:fill="9BC2E6"/>
            <w:noWrap/>
            <w:vAlign w:val="center"/>
            <w:hideMark/>
          </w:tcPr>
          <w:p w14:paraId="79B6A31C" w14:textId="77777777" w:rsidR="00696DE5" w:rsidRPr="00B21297" w:rsidRDefault="00696DE5" w:rsidP="00B21297">
            <w:pPr>
              <w:spacing w:after="0" w:line="240" w:lineRule="auto"/>
              <w:jc w:val="center"/>
              <w:rPr>
                <w:rFonts w:ascii="Times" w:eastAsia="Times New Roman" w:hAnsi="Times" w:cs="Times"/>
                <w:color w:val="000000"/>
                <w:sz w:val="24"/>
                <w:szCs w:val="24"/>
                <w:lang w:eastAsia="pl-PL"/>
              </w:rPr>
            </w:pPr>
            <w:r w:rsidRPr="00B21297">
              <w:rPr>
                <w:rFonts w:ascii="Times" w:eastAsia="Times New Roman" w:hAnsi="Times" w:cs="Times"/>
                <w:color w:val="000000"/>
                <w:sz w:val="24"/>
                <w:szCs w:val="24"/>
                <w:lang w:eastAsia="pl-PL"/>
              </w:rPr>
              <w:t>publiczna</w:t>
            </w:r>
          </w:p>
        </w:tc>
        <w:tc>
          <w:tcPr>
            <w:tcW w:w="1711" w:type="pct"/>
            <w:tcBorders>
              <w:top w:val="single" w:sz="4" w:space="0" w:color="auto"/>
              <w:left w:val="nil"/>
              <w:bottom w:val="single" w:sz="4" w:space="0" w:color="auto"/>
              <w:right w:val="single" w:sz="4" w:space="0" w:color="auto"/>
            </w:tcBorders>
            <w:shd w:val="clear" w:color="auto" w:fill="auto"/>
            <w:noWrap/>
            <w:vAlign w:val="center"/>
            <w:hideMark/>
          </w:tcPr>
          <w:p w14:paraId="6E9C756F" w14:textId="5DFE1450" w:rsidR="00696DE5" w:rsidRPr="00B21297" w:rsidRDefault="00696DE5" w:rsidP="00B21297">
            <w:pPr>
              <w:spacing w:after="0" w:line="240" w:lineRule="auto"/>
              <w:jc w:val="center"/>
              <w:rPr>
                <w:rFonts w:ascii="Times" w:eastAsia="Times New Roman" w:hAnsi="Times" w:cs="Times"/>
                <w:color w:val="000000"/>
                <w:sz w:val="20"/>
                <w:szCs w:val="20"/>
                <w:lang w:eastAsia="pl-PL"/>
              </w:rPr>
            </w:pPr>
            <w:r w:rsidRPr="00B21297">
              <w:rPr>
                <w:rFonts w:ascii="Times" w:eastAsia="Times New Roman" w:hAnsi="Times" w:cs="Times"/>
                <w:color w:val="000000"/>
                <w:sz w:val="20"/>
                <w:szCs w:val="20"/>
                <w:lang w:eastAsia="pl-PL"/>
              </w:rPr>
              <w:t>w niektórych regionach koty obowiązkowe, prywatne bazy są w</w:t>
            </w:r>
            <w:r w:rsidR="00B21297">
              <w:rPr>
                <w:rFonts w:ascii="Times" w:eastAsia="Times New Roman" w:hAnsi="Times" w:cs="Times"/>
                <w:color w:val="000000"/>
                <w:sz w:val="20"/>
                <w:szCs w:val="20"/>
                <w:lang w:eastAsia="pl-PL"/>
              </w:rPr>
              <w:t> </w:t>
            </w:r>
            <w:r w:rsidRPr="00B21297">
              <w:rPr>
                <w:rFonts w:ascii="Times" w:eastAsia="Times New Roman" w:hAnsi="Times" w:cs="Times"/>
                <w:color w:val="000000"/>
                <w:sz w:val="20"/>
                <w:szCs w:val="20"/>
                <w:lang w:eastAsia="pl-PL"/>
              </w:rPr>
              <w:t>pewnym zakresie interoperacyjne z publiczną</w:t>
            </w:r>
          </w:p>
        </w:tc>
      </w:tr>
    </w:tbl>
    <w:p w14:paraId="789B7B25" w14:textId="77777777" w:rsidR="00696DE5" w:rsidRDefault="00696DE5" w:rsidP="009E2927">
      <w:pPr>
        <w:pStyle w:val="ARTartustawynprozporzdzenia"/>
        <w:rPr>
          <w:szCs w:val="24"/>
        </w:rPr>
      </w:pPr>
    </w:p>
    <w:p w14:paraId="6AF67675" w14:textId="442E62F5" w:rsidR="00AC01BC" w:rsidRPr="00AC01BC" w:rsidRDefault="009E2927" w:rsidP="00E83C95">
      <w:pPr>
        <w:pStyle w:val="ARTartustawynprozporzdzenia"/>
        <w:ind w:firstLine="567"/>
        <w:rPr>
          <w:bCs/>
          <w:szCs w:val="24"/>
        </w:rPr>
      </w:pPr>
      <w:r w:rsidRPr="009E2927">
        <w:rPr>
          <w:bCs/>
          <w:szCs w:val="24"/>
        </w:rPr>
        <w:lastRenderedPageBreak/>
        <w:t>Projektowana ustawa przewiduj</w:t>
      </w:r>
      <w:r w:rsidR="0023515A">
        <w:rPr>
          <w:bCs/>
          <w:szCs w:val="24"/>
        </w:rPr>
        <w:t xml:space="preserve">e </w:t>
      </w:r>
      <w:r w:rsidRPr="009E2927">
        <w:rPr>
          <w:bCs/>
          <w:szCs w:val="24"/>
        </w:rPr>
        <w:t>utworzenie Krajowego Rejestru Oznakowanych Psów i</w:t>
      </w:r>
      <w:r w:rsidR="00E83C95">
        <w:rPr>
          <w:bCs/>
          <w:szCs w:val="24"/>
        </w:rPr>
        <w:t> </w:t>
      </w:r>
      <w:r w:rsidRPr="009E2927">
        <w:rPr>
          <w:bCs/>
          <w:szCs w:val="24"/>
        </w:rPr>
        <w:t xml:space="preserve">Kotów (KROPiK), </w:t>
      </w:r>
      <w:r w:rsidR="00AC01BC" w:rsidRPr="00AC01BC">
        <w:rPr>
          <w:bCs/>
          <w:szCs w:val="24"/>
        </w:rPr>
        <w:t>prowadzonego w systemie teleinformatycznym przez Agencj</w:t>
      </w:r>
      <w:r w:rsidR="006D24F5">
        <w:rPr>
          <w:bCs/>
          <w:szCs w:val="24"/>
        </w:rPr>
        <w:t>ę</w:t>
      </w:r>
      <w:r w:rsidR="00AC01BC" w:rsidRPr="00AC01BC">
        <w:rPr>
          <w:bCs/>
          <w:szCs w:val="24"/>
        </w:rPr>
        <w:t xml:space="preserve"> Restrukturyzacji i Modernizacji Rolnictwa (ARiMR). KROPiK zostanie zbudowany przez ministra właściwego ds. informatyzacji we współpracy z ministrem właściwym ds. rolnictwa. </w:t>
      </w:r>
      <w:r w:rsidR="00CD41CC" w:rsidRPr="00CD41CC">
        <w:rPr>
          <w:bCs/>
          <w:szCs w:val="24"/>
        </w:rPr>
        <w:t xml:space="preserve">Zasady tej współpracy zostaną określone w porozumieniu zawartym na podstawie </w:t>
      </w:r>
      <w:r w:rsidR="00E83C95">
        <w:rPr>
          <w:bCs/>
          <w:szCs w:val="24"/>
        </w:rPr>
        <w:t xml:space="preserve">przepisów przewidzianych w </w:t>
      </w:r>
      <w:r w:rsidR="00CD41CC" w:rsidRPr="00CD41CC">
        <w:rPr>
          <w:bCs/>
          <w:szCs w:val="24"/>
        </w:rPr>
        <w:t>projektowanej ustaw</w:t>
      </w:r>
      <w:r w:rsidR="00E83C95">
        <w:rPr>
          <w:bCs/>
          <w:szCs w:val="24"/>
        </w:rPr>
        <w:t>ie</w:t>
      </w:r>
      <w:r w:rsidR="00CD41CC" w:rsidRPr="00CD41CC">
        <w:rPr>
          <w:bCs/>
          <w:szCs w:val="24"/>
        </w:rPr>
        <w:t xml:space="preserve">. </w:t>
      </w:r>
      <w:r w:rsidR="00AC01BC" w:rsidRPr="00AC01BC">
        <w:rPr>
          <w:bCs/>
          <w:szCs w:val="24"/>
        </w:rPr>
        <w:t>KROPiK będzie rejestrem publicznym w</w:t>
      </w:r>
      <w:r w:rsidR="00E83C95">
        <w:rPr>
          <w:bCs/>
          <w:szCs w:val="24"/>
        </w:rPr>
        <w:t> </w:t>
      </w:r>
      <w:r w:rsidR="00AC01BC" w:rsidRPr="00AC01BC">
        <w:rPr>
          <w:bCs/>
          <w:szCs w:val="24"/>
        </w:rPr>
        <w:t xml:space="preserve">rozumieniu art. 3 pkt 5 ustawy z dnia 17 lutego 2005 r. o informatyzacji działalności podmiotów realizujących zadania publiczne (Dz. U. z 2024 r. poz. </w:t>
      </w:r>
      <w:r w:rsidR="00B5421D">
        <w:rPr>
          <w:bCs/>
          <w:szCs w:val="24"/>
        </w:rPr>
        <w:t>1557</w:t>
      </w:r>
      <w:r w:rsidR="00AC01BC" w:rsidRPr="00AC01BC">
        <w:rPr>
          <w:bCs/>
          <w:szCs w:val="24"/>
        </w:rPr>
        <w:t>)</w:t>
      </w:r>
      <w:r w:rsidR="00780DAE">
        <w:rPr>
          <w:bCs/>
          <w:szCs w:val="24"/>
        </w:rPr>
        <w:t>, co nie oznacza jednak, że gromadzone w nim informacje będą publicznie dostępne.</w:t>
      </w:r>
    </w:p>
    <w:p w14:paraId="711D8E7C" w14:textId="0B26C7AD" w:rsidR="009517F7" w:rsidRPr="009517F7" w:rsidRDefault="009517F7" w:rsidP="00E83C95">
      <w:pPr>
        <w:pStyle w:val="ARTartustawynprozporzdzenia"/>
        <w:ind w:firstLine="567"/>
        <w:rPr>
          <w:bCs/>
          <w:szCs w:val="24"/>
        </w:rPr>
      </w:pPr>
      <w:r w:rsidRPr="009517F7">
        <w:rPr>
          <w:bCs/>
          <w:szCs w:val="24"/>
        </w:rPr>
        <w:t>Zgodnie z art. 20a ust. 1 ustawy z dnia 17 lutego 2005 r. o informatyzacji działalności podmiotów realizujących zadania publiczne</w:t>
      </w:r>
      <w:bookmarkStart w:id="0" w:name="mip72087997"/>
      <w:bookmarkEnd w:id="0"/>
      <w:r w:rsidR="00780DAE">
        <w:rPr>
          <w:bCs/>
          <w:szCs w:val="24"/>
        </w:rPr>
        <w:t>,</w:t>
      </w:r>
      <w:r w:rsidRPr="009517F7">
        <w:rPr>
          <w:bCs/>
          <w:szCs w:val="24"/>
        </w:rPr>
        <w:t xml:space="preserve"> uwierzytelnienie użytkownika systemu teleinformatycznego podmiotu publicznego, w którym udostępniane są usługi online, wymaga użycia:</w:t>
      </w:r>
    </w:p>
    <w:p w14:paraId="15F01333" w14:textId="2C32AE47" w:rsidR="009517F7" w:rsidRPr="009517F7" w:rsidRDefault="009517F7" w:rsidP="00146E13">
      <w:pPr>
        <w:pStyle w:val="ARTartustawynprozporzdzenia"/>
        <w:numPr>
          <w:ilvl w:val="0"/>
          <w:numId w:val="7"/>
        </w:numPr>
        <w:spacing w:before="0"/>
        <w:ind w:left="567" w:hanging="425"/>
        <w:rPr>
          <w:bCs/>
          <w:szCs w:val="24"/>
        </w:rPr>
      </w:pPr>
      <w:bookmarkStart w:id="1" w:name="mip72087999"/>
      <w:bookmarkEnd w:id="1"/>
      <w:r w:rsidRPr="009517F7">
        <w:rPr>
          <w:bCs/>
          <w:szCs w:val="24"/>
        </w:rPr>
        <w:t xml:space="preserve">środka identyfikacji elektronicznej wydanego w systemie identyfikacji elektronicznej przyłączonym do węzła krajowego identyfikacji elektronicznej, o którym mowa w </w:t>
      </w:r>
      <w:hyperlink r:id="rId12" w:history="1">
        <w:r w:rsidRPr="009517F7">
          <w:rPr>
            <w:rStyle w:val="Hipercze"/>
            <w:bCs/>
            <w:color w:val="auto"/>
            <w:szCs w:val="24"/>
            <w:u w:val="none"/>
          </w:rPr>
          <w:t>art. 21a ust. 1 pkt 2 lit. a</w:t>
        </w:r>
      </w:hyperlink>
      <w:r w:rsidRPr="009517F7">
        <w:rPr>
          <w:bCs/>
          <w:szCs w:val="24"/>
        </w:rPr>
        <w:t xml:space="preserve"> ustawy z dnia 5 września 2016 r. o usługach zaufania oraz identyfikacji elektronicznej (Dz.</w:t>
      </w:r>
      <w:r w:rsidR="00B5421D">
        <w:rPr>
          <w:bCs/>
          <w:szCs w:val="24"/>
        </w:rPr>
        <w:t xml:space="preserve"> </w:t>
      </w:r>
      <w:r w:rsidRPr="009517F7">
        <w:rPr>
          <w:bCs/>
          <w:szCs w:val="24"/>
        </w:rPr>
        <w:t>U. z 202</w:t>
      </w:r>
      <w:r>
        <w:rPr>
          <w:bCs/>
          <w:szCs w:val="24"/>
        </w:rPr>
        <w:t>4</w:t>
      </w:r>
      <w:r w:rsidRPr="009517F7">
        <w:rPr>
          <w:bCs/>
          <w:szCs w:val="24"/>
        </w:rPr>
        <w:t xml:space="preserve"> r. </w:t>
      </w:r>
      <w:hyperlink r:id="rId13" w:history="1">
        <w:r w:rsidRPr="009517F7">
          <w:rPr>
            <w:rStyle w:val="Hipercze"/>
            <w:bCs/>
            <w:color w:val="auto"/>
            <w:szCs w:val="24"/>
            <w:u w:val="none"/>
          </w:rPr>
          <w:t xml:space="preserve">poz. </w:t>
        </w:r>
        <w:r>
          <w:rPr>
            <w:rStyle w:val="Hipercze"/>
            <w:bCs/>
            <w:color w:val="auto"/>
            <w:szCs w:val="24"/>
            <w:u w:val="none"/>
          </w:rPr>
          <w:t>442</w:t>
        </w:r>
      </w:hyperlink>
      <w:r w:rsidRPr="009517F7">
        <w:rPr>
          <w:bCs/>
          <w:szCs w:val="24"/>
        </w:rPr>
        <w:t>), lub</w:t>
      </w:r>
    </w:p>
    <w:p w14:paraId="361D5196" w14:textId="68C7C888" w:rsidR="009517F7" w:rsidRPr="009517F7" w:rsidRDefault="009517F7" w:rsidP="00146E13">
      <w:pPr>
        <w:pStyle w:val="ARTartustawynprozporzdzenia"/>
        <w:numPr>
          <w:ilvl w:val="0"/>
          <w:numId w:val="7"/>
        </w:numPr>
        <w:spacing w:before="0"/>
        <w:ind w:left="567" w:hanging="425"/>
        <w:rPr>
          <w:bCs/>
          <w:szCs w:val="24"/>
        </w:rPr>
      </w:pPr>
      <w:bookmarkStart w:id="2" w:name="mip72088000"/>
      <w:bookmarkEnd w:id="2"/>
      <w:r w:rsidRPr="009517F7">
        <w:rPr>
          <w:bCs/>
          <w:szCs w:val="24"/>
        </w:rPr>
        <w:t>środka identyfikacji elektronicznej wydanego w notyfikowanym systemie identyfikacji elektronicznej, lub</w:t>
      </w:r>
    </w:p>
    <w:p w14:paraId="1DCFBAF7" w14:textId="6445CD54" w:rsidR="009517F7" w:rsidRPr="009517F7" w:rsidRDefault="009517F7" w:rsidP="00146E13">
      <w:pPr>
        <w:pStyle w:val="ARTartustawynprozporzdzenia"/>
        <w:numPr>
          <w:ilvl w:val="0"/>
          <w:numId w:val="7"/>
        </w:numPr>
        <w:spacing w:before="0"/>
        <w:ind w:left="567" w:hanging="425"/>
        <w:rPr>
          <w:bCs/>
          <w:szCs w:val="24"/>
        </w:rPr>
      </w:pPr>
      <w:bookmarkStart w:id="3" w:name="mip72088001"/>
      <w:bookmarkEnd w:id="3"/>
      <w:r w:rsidRPr="009517F7">
        <w:rPr>
          <w:bCs/>
          <w:szCs w:val="24"/>
        </w:rPr>
        <w:t>danych weryfikowanych za pomocą kwalifikowanego certyfikatu podpisu elektronicznego, jeżeli te dane pozwalają na identyfikację i uwierzytelnienie wymagane w celu realizacji usługi online.</w:t>
      </w:r>
    </w:p>
    <w:p w14:paraId="4544568B" w14:textId="7B5202A2" w:rsidR="009517F7" w:rsidRPr="009517F7" w:rsidRDefault="009517F7" w:rsidP="00E83C95">
      <w:pPr>
        <w:pStyle w:val="ARTartustawynprozporzdzenia"/>
        <w:ind w:firstLine="567"/>
        <w:rPr>
          <w:bCs/>
          <w:szCs w:val="24"/>
        </w:rPr>
      </w:pPr>
      <w:r w:rsidRPr="009517F7">
        <w:rPr>
          <w:bCs/>
          <w:szCs w:val="24"/>
        </w:rPr>
        <w:t>KROPiK będzie spełniał ww. wymogi.</w:t>
      </w:r>
    </w:p>
    <w:p w14:paraId="03C148D7" w14:textId="106214C8" w:rsidR="00AC01BC" w:rsidRDefault="009E2927" w:rsidP="00331777">
      <w:pPr>
        <w:pStyle w:val="ARTartustawynprozporzdzenia"/>
        <w:ind w:firstLine="567"/>
        <w:rPr>
          <w:bCs/>
          <w:szCs w:val="24"/>
        </w:rPr>
      </w:pPr>
      <w:r w:rsidRPr="009E2927">
        <w:rPr>
          <w:bCs/>
          <w:szCs w:val="24"/>
        </w:rPr>
        <w:t>Minister właściwy do spraw informatyzacji ogłosi w Dzienniku Ustaw Rzeczypospolitej Polskiej oraz na swojej stronie podmiotowej Biuletynu Informacji Publicznej komunikat określający dzień wdrożenia rozwiązań technicznych umożliwiających rejestrację psów i</w:t>
      </w:r>
      <w:r w:rsidR="00275B45">
        <w:rPr>
          <w:bCs/>
          <w:szCs w:val="24"/>
        </w:rPr>
        <w:t> </w:t>
      </w:r>
      <w:r w:rsidRPr="009E2927">
        <w:rPr>
          <w:bCs/>
          <w:szCs w:val="24"/>
        </w:rPr>
        <w:t>kotów</w:t>
      </w:r>
      <w:r w:rsidR="00DA787C">
        <w:rPr>
          <w:bCs/>
          <w:szCs w:val="24"/>
        </w:rPr>
        <w:t>.</w:t>
      </w:r>
      <w:r w:rsidRPr="009E2927">
        <w:rPr>
          <w:bCs/>
          <w:szCs w:val="24"/>
        </w:rPr>
        <w:t xml:space="preserve"> </w:t>
      </w:r>
      <w:r w:rsidR="00780DAE">
        <w:rPr>
          <w:bCs/>
          <w:szCs w:val="24"/>
        </w:rPr>
        <w:t>K</w:t>
      </w:r>
      <w:r w:rsidRPr="009E2927">
        <w:rPr>
          <w:bCs/>
          <w:szCs w:val="24"/>
        </w:rPr>
        <w:t>omunikat zostanie ogłoszony w</w:t>
      </w:r>
      <w:r w:rsidR="00275B45">
        <w:rPr>
          <w:bCs/>
          <w:szCs w:val="24"/>
        </w:rPr>
        <w:t xml:space="preserve"> </w:t>
      </w:r>
      <w:r w:rsidRPr="009E2927">
        <w:rPr>
          <w:bCs/>
          <w:szCs w:val="24"/>
        </w:rPr>
        <w:t xml:space="preserve">terminie co najmniej 3 miesięcy przed </w:t>
      </w:r>
      <w:r w:rsidR="00275B45">
        <w:rPr>
          <w:bCs/>
          <w:szCs w:val="24"/>
        </w:rPr>
        <w:t xml:space="preserve">tym </w:t>
      </w:r>
      <w:r w:rsidRPr="009E2927">
        <w:rPr>
          <w:bCs/>
          <w:szCs w:val="24"/>
        </w:rPr>
        <w:t>dniem</w:t>
      </w:r>
      <w:r w:rsidR="00780DAE">
        <w:rPr>
          <w:bCs/>
          <w:szCs w:val="24"/>
        </w:rPr>
        <w:t xml:space="preserve">, przy </w:t>
      </w:r>
      <w:r w:rsidR="00DA787C">
        <w:rPr>
          <w:bCs/>
          <w:szCs w:val="24"/>
        </w:rPr>
        <w:t xml:space="preserve">czym na wdrożenie rozwiązań technicznych umożliwiających rejestracje psów i kotów wyznaczono termin 3 lat od dnia ogłoszenia ustawy. </w:t>
      </w:r>
      <w:r w:rsidR="00275B45">
        <w:rPr>
          <w:bCs/>
          <w:szCs w:val="24"/>
        </w:rPr>
        <w:t>KROPiK zostanie n</w:t>
      </w:r>
      <w:r w:rsidR="00AC01BC">
        <w:rPr>
          <w:bCs/>
          <w:szCs w:val="24"/>
        </w:rPr>
        <w:t xml:space="preserve">astępnie przekazany ARiMR, która </w:t>
      </w:r>
      <w:r w:rsidR="00AC01BC" w:rsidRPr="00AC01BC">
        <w:rPr>
          <w:bCs/>
          <w:szCs w:val="24"/>
        </w:rPr>
        <w:t xml:space="preserve">będzie odpowiedzialna za </w:t>
      </w:r>
      <w:r w:rsidR="00DA787C">
        <w:rPr>
          <w:bCs/>
          <w:szCs w:val="24"/>
        </w:rPr>
        <w:t xml:space="preserve">jego </w:t>
      </w:r>
      <w:r w:rsidR="00AC01BC" w:rsidRPr="00AC01BC">
        <w:rPr>
          <w:bCs/>
          <w:szCs w:val="24"/>
        </w:rPr>
        <w:t xml:space="preserve">prowadzenie oraz </w:t>
      </w:r>
      <w:r w:rsidR="00DA787C">
        <w:rPr>
          <w:bCs/>
          <w:szCs w:val="24"/>
        </w:rPr>
        <w:t xml:space="preserve">za </w:t>
      </w:r>
      <w:r w:rsidR="00AC01BC" w:rsidRPr="00AC01BC">
        <w:rPr>
          <w:bCs/>
          <w:szCs w:val="24"/>
        </w:rPr>
        <w:t xml:space="preserve">administrowanie </w:t>
      </w:r>
      <w:r w:rsidR="00266B35" w:rsidRPr="00AC01BC">
        <w:rPr>
          <w:bCs/>
          <w:szCs w:val="24"/>
        </w:rPr>
        <w:t>gromadzonymi</w:t>
      </w:r>
      <w:r w:rsidR="00266B35">
        <w:rPr>
          <w:bCs/>
          <w:szCs w:val="24"/>
        </w:rPr>
        <w:t xml:space="preserve"> w nim informacjami, w tym danymi osobowymi.</w:t>
      </w:r>
    </w:p>
    <w:p w14:paraId="1392765F" w14:textId="39CBACDA" w:rsidR="00EB1E40" w:rsidRPr="009E2927" w:rsidRDefault="00EB1E40" w:rsidP="00E83C95">
      <w:pPr>
        <w:pStyle w:val="ARTartustawynprozporzdzenia"/>
        <w:ind w:firstLine="567"/>
        <w:rPr>
          <w:bCs/>
          <w:szCs w:val="24"/>
        </w:rPr>
      </w:pPr>
      <w:r>
        <w:rPr>
          <w:bCs/>
          <w:szCs w:val="24"/>
        </w:rPr>
        <w:lastRenderedPageBreak/>
        <w:t xml:space="preserve">KROPiK będzie gromadził </w:t>
      </w:r>
      <w:r w:rsidR="00A33443">
        <w:rPr>
          <w:bCs/>
          <w:szCs w:val="24"/>
        </w:rPr>
        <w:t xml:space="preserve">w szczególności informacje </w:t>
      </w:r>
      <w:r>
        <w:rPr>
          <w:bCs/>
          <w:szCs w:val="24"/>
        </w:rPr>
        <w:t xml:space="preserve">umożliwiające </w:t>
      </w:r>
      <w:r w:rsidR="00FB432E">
        <w:rPr>
          <w:bCs/>
          <w:szCs w:val="24"/>
        </w:rPr>
        <w:t xml:space="preserve">jednoznaczne </w:t>
      </w:r>
      <w:r w:rsidR="00A33443">
        <w:rPr>
          <w:bCs/>
          <w:szCs w:val="24"/>
        </w:rPr>
        <w:t xml:space="preserve">powiązanie </w:t>
      </w:r>
      <w:r>
        <w:rPr>
          <w:bCs/>
          <w:szCs w:val="24"/>
        </w:rPr>
        <w:t xml:space="preserve">zarejestrowanego psa lub kota </w:t>
      </w:r>
      <w:r w:rsidR="00A33443">
        <w:rPr>
          <w:bCs/>
          <w:szCs w:val="24"/>
        </w:rPr>
        <w:t>z jego właścicielem lub ze schroniskiem dla zwierząt, w którym jest utrzymywane</w:t>
      </w:r>
      <w:r w:rsidR="00FB432E">
        <w:rPr>
          <w:bCs/>
          <w:szCs w:val="24"/>
        </w:rPr>
        <w:t>, lub w którym przebywało</w:t>
      </w:r>
      <w:r w:rsidR="00A33443">
        <w:rPr>
          <w:bCs/>
          <w:szCs w:val="24"/>
        </w:rPr>
        <w:t xml:space="preserve">. </w:t>
      </w:r>
    </w:p>
    <w:p w14:paraId="1BE3FD16" w14:textId="4E125612" w:rsidR="009E2927" w:rsidRPr="009E2927" w:rsidRDefault="00A33443" w:rsidP="00E83C95">
      <w:pPr>
        <w:pStyle w:val="ARTartustawynprozporzdzenia"/>
        <w:ind w:firstLine="567"/>
        <w:rPr>
          <w:bCs/>
          <w:szCs w:val="24"/>
        </w:rPr>
      </w:pPr>
      <w:r>
        <w:rPr>
          <w:bCs/>
          <w:szCs w:val="24"/>
        </w:rPr>
        <w:t xml:space="preserve">Szczegółowy zakres informacji gromadzonych </w:t>
      </w:r>
      <w:r w:rsidR="009E2927" w:rsidRPr="009E2927">
        <w:rPr>
          <w:bCs/>
          <w:szCs w:val="24"/>
        </w:rPr>
        <w:t>KROPiK</w:t>
      </w:r>
      <w:r>
        <w:rPr>
          <w:bCs/>
          <w:szCs w:val="24"/>
        </w:rPr>
        <w:t xml:space="preserve"> przedstawiono poniżej:</w:t>
      </w:r>
    </w:p>
    <w:p w14:paraId="41675D93" w14:textId="7AC6FE17" w:rsidR="00602420" w:rsidRPr="009D32C7" w:rsidRDefault="008564BC" w:rsidP="00146E13">
      <w:pPr>
        <w:pStyle w:val="PKTpunkt"/>
        <w:ind w:left="567" w:hanging="425"/>
      </w:pPr>
      <w:r w:rsidRPr="00226EB3">
        <w:t>1)</w:t>
      </w:r>
      <w:r w:rsidRPr="00226EB3">
        <w:tab/>
      </w:r>
      <w:r w:rsidR="00602420" w:rsidRPr="009D32C7">
        <w:t xml:space="preserve">niepowtarzalny numer psa albo kota generowany przez KROPiK podczas rejestracji; </w:t>
      </w:r>
    </w:p>
    <w:p w14:paraId="357D9B1B" w14:textId="77777777" w:rsidR="00602420" w:rsidRPr="009D32C7" w:rsidRDefault="00602420" w:rsidP="00602420">
      <w:pPr>
        <w:pStyle w:val="PKTpunkt"/>
        <w:ind w:left="567" w:hanging="425"/>
      </w:pPr>
      <w:r w:rsidRPr="009D32C7">
        <w:t>2)</w:t>
      </w:r>
      <w:r w:rsidRPr="009D32C7">
        <w:tab/>
        <w:t>numer transpondera wszczepionego psu albo kotu;</w:t>
      </w:r>
    </w:p>
    <w:p w14:paraId="2EB43852" w14:textId="77777777" w:rsidR="00602420" w:rsidRPr="009D32C7" w:rsidRDefault="00602420" w:rsidP="00602420">
      <w:pPr>
        <w:pStyle w:val="PKTpunkt"/>
        <w:ind w:left="567" w:hanging="425"/>
      </w:pPr>
      <w:r w:rsidRPr="009D32C7">
        <w:t>3)</w:t>
      </w:r>
      <w:r w:rsidRPr="009D32C7">
        <w:tab/>
        <w:t>nazwę, rasę, umaszczenie, płeć psa albo kota oraz datę urodzenia psa albo kota, jeżeli jest znana;</w:t>
      </w:r>
    </w:p>
    <w:p w14:paraId="52E16FA4" w14:textId="7AB9219E" w:rsidR="00602420" w:rsidRPr="009D32C7" w:rsidRDefault="00602420" w:rsidP="00602420">
      <w:pPr>
        <w:pStyle w:val="PKTpunkt"/>
        <w:ind w:left="567" w:hanging="425"/>
      </w:pPr>
      <w:r w:rsidRPr="009D32C7">
        <w:t>4)</w:t>
      </w:r>
      <w:r w:rsidRPr="009D32C7">
        <w:tab/>
      </w:r>
      <w:r w:rsidR="00A33443">
        <w:t xml:space="preserve">informacje </w:t>
      </w:r>
      <w:r w:rsidRPr="009D32C7">
        <w:t>dotyczące właściciela psa lub kota:</w:t>
      </w:r>
    </w:p>
    <w:p w14:paraId="2D84B5DB" w14:textId="307CC0B7" w:rsidR="00602420" w:rsidRPr="009D32C7" w:rsidRDefault="00602420" w:rsidP="00602420">
      <w:pPr>
        <w:pStyle w:val="LITlitera"/>
        <w:ind w:left="993" w:hanging="425"/>
      </w:pPr>
      <w:r w:rsidRPr="009D32C7">
        <w:t>a)</w:t>
      </w:r>
      <w:r w:rsidRPr="009D32C7">
        <w:tab/>
      </w:r>
      <w:r w:rsidR="00A33443">
        <w:t>imię i nazwisko albo nazwę</w:t>
      </w:r>
      <w:r w:rsidRPr="009D32C7">
        <w:t>,</w:t>
      </w:r>
    </w:p>
    <w:p w14:paraId="57414CC7" w14:textId="5B1CB423" w:rsidR="00602420" w:rsidRPr="009D32C7" w:rsidRDefault="00602420" w:rsidP="00602420">
      <w:pPr>
        <w:pStyle w:val="LITlitera"/>
        <w:ind w:left="993" w:hanging="425"/>
      </w:pPr>
      <w:r w:rsidRPr="009D32C7">
        <w:t>b)</w:t>
      </w:r>
      <w:r w:rsidRPr="009D32C7">
        <w:tab/>
      </w:r>
      <w:r w:rsidR="00A33443">
        <w:t xml:space="preserve">miejsce zamieszkania albo siedzibę, </w:t>
      </w:r>
      <w:r w:rsidRPr="009D32C7">
        <w:t>adres oraz numer telefonu kontaktowego,</w:t>
      </w:r>
    </w:p>
    <w:p w14:paraId="7F2B4D4C" w14:textId="63013141" w:rsidR="00602420" w:rsidRPr="009D32C7" w:rsidRDefault="00602420" w:rsidP="00602420">
      <w:pPr>
        <w:pStyle w:val="LITlitera"/>
        <w:ind w:left="993" w:hanging="425"/>
      </w:pPr>
      <w:r w:rsidRPr="009D32C7">
        <w:t>c)</w:t>
      </w:r>
      <w:r w:rsidRPr="009D32C7">
        <w:tab/>
        <w:t>numer identyfikacyjny Powszechnego Elektronicznego Systemu Ewidencji Ludności (numer PESEL), a w przypadku osoby fizycznej nie posiadającej numeru PESEL –</w:t>
      </w:r>
      <w:r w:rsidR="006F6287">
        <w:t xml:space="preserve"> </w:t>
      </w:r>
      <w:bookmarkStart w:id="4" w:name="_GoBack"/>
      <w:bookmarkEnd w:id="4"/>
      <w:r w:rsidRPr="009D32C7">
        <w:t>kod kraju i numer paszportu lub innego dokumentu stwierdzającego tożsamość tej osoby,</w:t>
      </w:r>
    </w:p>
    <w:p w14:paraId="5769D419" w14:textId="2936084A" w:rsidR="00602420" w:rsidRPr="009D32C7" w:rsidRDefault="00A33443" w:rsidP="00602420">
      <w:pPr>
        <w:pStyle w:val="LITlitera"/>
        <w:ind w:left="993" w:hanging="425"/>
      </w:pPr>
      <w:r>
        <w:t>d</w:t>
      </w:r>
      <w:r w:rsidR="00602420" w:rsidRPr="009D32C7">
        <w:t>)</w:t>
      </w:r>
      <w:r w:rsidR="00602420" w:rsidRPr="009D32C7">
        <w:tab/>
        <w:t>numer w Krajowym Rejestrze Sądowym, jeżeli właściciel taki numer posiada, oraz numer identyfikacji podatkowej (NIP), jeżeli został nadany, albo</w:t>
      </w:r>
    </w:p>
    <w:p w14:paraId="11FAB221" w14:textId="18E8D607" w:rsidR="00602420" w:rsidRPr="009D32C7" w:rsidRDefault="00602420" w:rsidP="00602420">
      <w:pPr>
        <w:pStyle w:val="PKTpunkt"/>
        <w:ind w:left="567" w:hanging="425"/>
      </w:pPr>
      <w:r w:rsidRPr="009D32C7">
        <w:t>5)</w:t>
      </w:r>
      <w:r w:rsidRPr="009D32C7">
        <w:tab/>
      </w:r>
      <w:r w:rsidR="00E70609">
        <w:t xml:space="preserve">informacje </w:t>
      </w:r>
      <w:r w:rsidRPr="009D32C7">
        <w:t>dotyczące podmiotu prowadzącego schronisko dla zwierząt, w którym przebywa pies albo kot:</w:t>
      </w:r>
    </w:p>
    <w:p w14:paraId="599056CE" w14:textId="37678789" w:rsidR="00602420" w:rsidRPr="009D32C7" w:rsidRDefault="00602420" w:rsidP="00602420">
      <w:pPr>
        <w:pStyle w:val="LITlitera"/>
        <w:ind w:left="993" w:hanging="426"/>
      </w:pPr>
      <w:r w:rsidRPr="009D32C7">
        <w:t>a)</w:t>
      </w:r>
      <w:r w:rsidRPr="009D32C7">
        <w:tab/>
      </w:r>
      <w:r w:rsidR="00B30A44">
        <w:t>imię i nazwisko albo nazwę</w:t>
      </w:r>
      <w:r w:rsidRPr="009D32C7">
        <w:t>,</w:t>
      </w:r>
    </w:p>
    <w:p w14:paraId="115F0D3B" w14:textId="19C76711" w:rsidR="00602420" w:rsidRPr="009D32C7" w:rsidRDefault="00602420" w:rsidP="00602420">
      <w:pPr>
        <w:pStyle w:val="LITlitera"/>
        <w:ind w:left="993" w:hanging="426"/>
      </w:pPr>
      <w:r w:rsidRPr="009D32C7">
        <w:t>b)</w:t>
      </w:r>
      <w:r w:rsidRPr="009D32C7">
        <w:tab/>
      </w:r>
      <w:r w:rsidR="00B30A44">
        <w:t xml:space="preserve">miejsce zamieszkania albo </w:t>
      </w:r>
      <w:r w:rsidR="00E70609">
        <w:t>siedzibę</w:t>
      </w:r>
      <w:r w:rsidR="00B30A44">
        <w:t>,</w:t>
      </w:r>
      <w:r w:rsidRPr="009D32C7">
        <w:t xml:space="preserve"> adres oraz numer telefonu kontaktowego,</w:t>
      </w:r>
    </w:p>
    <w:p w14:paraId="2A5F74CC" w14:textId="04710BA5" w:rsidR="00602420" w:rsidRPr="009D32C7" w:rsidRDefault="00602420" w:rsidP="00A33443">
      <w:pPr>
        <w:pStyle w:val="LITlitera"/>
        <w:ind w:left="993" w:hanging="426"/>
      </w:pPr>
      <w:r w:rsidRPr="009D32C7">
        <w:t>c)</w:t>
      </w:r>
      <w:r w:rsidRPr="009D32C7">
        <w:tab/>
        <w:t>numer identyfikacyjny Powszechnego Elektronicznego Systemu Ewidencji Ludności (numer PESEL), a w przypadku osoby fizycznej nie posiadającej numeru PESEL –</w:t>
      </w:r>
      <w:r w:rsidR="00E70609">
        <w:t xml:space="preserve"> </w:t>
      </w:r>
      <w:r w:rsidRPr="009D32C7">
        <w:t>kod kraju i numer paszportu lub innego dokumentu stwierdzającego tożsamość tej osoby,</w:t>
      </w:r>
    </w:p>
    <w:p w14:paraId="2B108203" w14:textId="7FD87CC0" w:rsidR="00602420" w:rsidRPr="009D32C7" w:rsidRDefault="00E70609" w:rsidP="00602420">
      <w:pPr>
        <w:pStyle w:val="LITlitera"/>
        <w:ind w:left="993" w:hanging="426"/>
      </w:pPr>
      <w:r>
        <w:t>d</w:t>
      </w:r>
      <w:r w:rsidR="00602420" w:rsidRPr="009D32C7">
        <w:t>)</w:t>
      </w:r>
      <w:r w:rsidR="00602420" w:rsidRPr="009D32C7">
        <w:tab/>
        <w:t>numer w Krajowym Rejestrze Sądowym, jeżeli ten podmiot taki numer posiada, oraz NIP, jeżeli został nadany,</w:t>
      </w:r>
    </w:p>
    <w:p w14:paraId="33588701" w14:textId="2F36D158" w:rsidR="00602420" w:rsidRPr="009D32C7" w:rsidRDefault="00E70609" w:rsidP="00602420">
      <w:pPr>
        <w:pStyle w:val="LITlitera"/>
        <w:ind w:left="993" w:hanging="426"/>
      </w:pPr>
      <w:r>
        <w:t>e</w:t>
      </w:r>
      <w:r w:rsidR="00602420" w:rsidRPr="009D32C7">
        <w:t>)</w:t>
      </w:r>
      <w:r w:rsidR="00602420" w:rsidRPr="009D32C7">
        <w:tab/>
        <w:t>nazwa schroniska i adres, pod którym jest prowadzone,</w:t>
      </w:r>
    </w:p>
    <w:p w14:paraId="66400A00" w14:textId="6509F468" w:rsidR="00602420" w:rsidRPr="009D32C7" w:rsidRDefault="00E70609" w:rsidP="00602420">
      <w:pPr>
        <w:pStyle w:val="LITlitera"/>
        <w:ind w:left="993" w:hanging="426"/>
      </w:pPr>
      <w:r>
        <w:t>f</w:t>
      </w:r>
      <w:r w:rsidR="00602420" w:rsidRPr="009D32C7">
        <w:t>)</w:t>
      </w:r>
      <w:r w:rsidR="00602420" w:rsidRPr="009D32C7">
        <w:tab/>
        <w:t>datę przyjęcia psa albo kota do schroniska,</w:t>
      </w:r>
    </w:p>
    <w:p w14:paraId="41CC9DA2" w14:textId="49F23902" w:rsidR="00602420" w:rsidRPr="009D32C7" w:rsidRDefault="00E70609" w:rsidP="00602420">
      <w:pPr>
        <w:pStyle w:val="LITlitera"/>
        <w:ind w:left="993" w:hanging="426"/>
      </w:pPr>
      <w:r>
        <w:t>g</w:t>
      </w:r>
      <w:r w:rsidR="00602420" w:rsidRPr="009D32C7">
        <w:t>)</w:t>
      </w:r>
      <w:r w:rsidR="00602420" w:rsidRPr="009D32C7">
        <w:tab/>
        <w:t>datę wydania psa albo kota ze schroniska oraz imię, nazwisko, miejsce zamieszkania i adres albo nazwę, siedzibę i adres, a także numer telefonu kontaktowego podmiotu, któremu wydano tego psa albo kota;</w:t>
      </w:r>
    </w:p>
    <w:p w14:paraId="61C81E73" w14:textId="0F66AAE3" w:rsidR="00602420" w:rsidRPr="009D32C7" w:rsidRDefault="00602420" w:rsidP="00602420">
      <w:pPr>
        <w:pStyle w:val="PKTpunkt"/>
        <w:ind w:left="567" w:hanging="425"/>
      </w:pPr>
      <w:r w:rsidRPr="009D32C7">
        <w:t>6)</w:t>
      </w:r>
      <w:r w:rsidRPr="009D32C7">
        <w:tab/>
      </w:r>
      <w:r w:rsidR="00E70609">
        <w:t xml:space="preserve">informację </w:t>
      </w:r>
      <w:r w:rsidRPr="009D32C7">
        <w:t>o umiejscowieniu wszczepionego transpondera;</w:t>
      </w:r>
    </w:p>
    <w:p w14:paraId="5545105F" w14:textId="77777777" w:rsidR="00602420" w:rsidRPr="009D32C7" w:rsidRDefault="00602420" w:rsidP="00602420">
      <w:pPr>
        <w:pStyle w:val="PKTpunkt"/>
        <w:ind w:left="567" w:hanging="425"/>
      </w:pPr>
      <w:r w:rsidRPr="009D32C7">
        <w:lastRenderedPageBreak/>
        <w:t>7)</w:t>
      </w:r>
      <w:r w:rsidRPr="009D32C7">
        <w:tab/>
        <w:t>datę wszczepienia transpondera, jeżeli jest znana;</w:t>
      </w:r>
    </w:p>
    <w:p w14:paraId="5591EA3F" w14:textId="77777777" w:rsidR="00602420" w:rsidRPr="009D32C7" w:rsidRDefault="00602420" w:rsidP="00602420">
      <w:pPr>
        <w:pStyle w:val="PKTpunkt"/>
        <w:ind w:left="567" w:hanging="425"/>
      </w:pPr>
      <w:r w:rsidRPr="009D32C7">
        <w:t>8)</w:t>
      </w:r>
      <w:r w:rsidRPr="009D32C7">
        <w:tab/>
        <w:t>datę rejestracji psa albo kota;</w:t>
      </w:r>
    </w:p>
    <w:p w14:paraId="59D455A4" w14:textId="03E0D3EF" w:rsidR="00602420" w:rsidRPr="009D32C7" w:rsidRDefault="00602420" w:rsidP="00602420">
      <w:pPr>
        <w:pStyle w:val="PKTpunkt"/>
        <w:ind w:left="567" w:hanging="425"/>
        <w:rPr>
          <w:rFonts w:ascii="Arial" w:eastAsia="Times New Roman" w:hAnsi="Arial"/>
          <w:sz w:val="20"/>
        </w:rPr>
      </w:pPr>
      <w:r w:rsidRPr="009D32C7">
        <w:t>9)</w:t>
      </w:r>
      <w:r w:rsidRPr="009D32C7">
        <w:tab/>
        <w:t>daty przeprowadzenia obowiązkowych ochronnych szcz</w:t>
      </w:r>
      <w:r>
        <w:t>epień przeciwko wściekliźnie, o </w:t>
      </w:r>
      <w:r w:rsidRPr="009D32C7">
        <w:t>których mowa w art. 56 ust. 1 ustawy z dnia 11 marca 2004 r. o ochronie zdrowia zwierząt oraz zwalczaniu chorób zakaźnych zwierząt (Dz. U. z 2023 r. poz. 1075), zwanych dalej „sczepieniami przeciwko wściekliźnie”;</w:t>
      </w:r>
      <w:r w:rsidRPr="009D32C7" w:rsidDel="0001169E">
        <w:t xml:space="preserve"> </w:t>
      </w:r>
    </w:p>
    <w:p w14:paraId="41E65DDA" w14:textId="77777777" w:rsidR="00602420" w:rsidRPr="009D32C7" w:rsidRDefault="00602420" w:rsidP="00602420">
      <w:pPr>
        <w:pStyle w:val="PKTpunkt"/>
        <w:ind w:left="567" w:hanging="425"/>
      </w:pPr>
      <w:r w:rsidRPr="009D32C7">
        <w:t>10)</w:t>
      </w:r>
      <w:r w:rsidRPr="009D32C7">
        <w:tab/>
        <w:t>niepowtarzalny numer druku, o którym mowa w art. 24e ust. 1 zdanie drugie ustawy z dnia 11 marca 2004 r. o ochronie zdrowia zwierząt oraz zwalczaniu chorób zakaźnych zwierząt, jeżeli psu albo kotu został wydany paszport, o którym mowa w art. 24e ust. 2 tej ustawy;</w:t>
      </w:r>
    </w:p>
    <w:p w14:paraId="3DAB55E7" w14:textId="4F43BF27" w:rsidR="00602420" w:rsidRPr="009D32C7" w:rsidRDefault="00602420" w:rsidP="00602420">
      <w:pPr>
        <w:pStyle w:val="PKTpunkt"/>
        <w:ind w:left="567" w:hanging="425"/>
      </w:pPr>
      <w:r w:rsidRPr="009D32C7">
        <w:t>11)</w:t>
      </w:r>
      <w:r w:rsidRPr="009D32C7">
        <w:tab/>
        <w:t xml:space="preserve">informację o </w:t>
      </w:r>
      <w:r w:rsidR="00E70609">
        <w:t xml:space="preserve">trwałym pozbawieniu </w:t>
      </w:r>
      <w:r w:rsidRPr="009D32C7">
        <w:t>psa albo kota</w:t>
      </w:r>
      <w:r w:rsidR="00E70609">
        <w:t xml:space="preserve"> zdolności rozrodczych (ubezpłodnieniu),</w:t>
      </w:r>
      <w:r w:rsidRPr="009D32C7">
        <w:t xml:space="preserve"> jeżeli zostało przeprowadzone, w tym o dacie jego przeprowadzenia, jeżeli jest znana;</w:t>
      </w:r>
    </w:p>
    <w:p w14:paraId="4B6A469A" w14:textId="7BBF19A2" w:rsidR="00E70609" w:rsidRDefault="00602420" w:rsidP="00146E13">
      <w:pPr>
        <w:pStyle w:val="PKTpunkt"/>
        <w:ind w:left="567" w:hanging="425"/>
      </w:pPr>
      <w:r w:rsidRPr="009D32C7">
        <w:t>12)</w:t>
      </w:r>
      <w:r w:rsidRPr="009D32C7">
        <w:tab/>
        <w:t>informację o śmierci psa albo kota, w tym o jej dacie</w:t>
      </w:r>
      <w:r w:rsidR="00E70609">
        <w:t xml:space="preserve"> i przyczynie</w:t>
      </w:r>
      <w:r w:rsidRPr="009D32C7">
        <w:t xml:space="preserve">, jeżeli </w:t>
      </w:r>
      <w:r w:rsidR="00E70609">
        <w:t>są</w:t>
      </w:r>
      <w:r w:rsidRPr="009D32C7">
        <w:t xml:space="preserve"> znan</w:t>
      </w:r>
      <w:r w:rsidR="00E70609">
        <w:t>e;</w:t>
      </w:r>
    </w:p>
    <w:p w14:paraId="69BCCBCF" w14:textId="6D474DAA" w:rsidR="00602420" w:rsidRDefault="00E70609" w:rsidP="00146E13">
      <w:pPr>
        <w:pStyle w:val="PKTpunkt"/>
        <w:ind w:left="567" w:hanging="425"/>
      </w:pPr>
      <w:r>
        <w:t>13)</w:t>
      </w:r>
      <w:r>
        <w:tab/>
      </w:r>
      <w:r w:rsidRPr="00E70609">
        <w:t>informację o oznaczeniu psa albo kota jako psa albo kota, który uciekł albo zabłąkał się.</w:t>
      </w:r>
    </w:p>
    <w:p w14:paraId="2A863BF7" w14:textId="5B7D73F0" w:rsidR="00F45FCE" w:rsidRDefault="00602420" w:rsidP="00146E13">
      <w:pPr>
        <w:pStyle w:val="PKTpunkt"/>
        <w:spacing w:before="120"/>
        <w:ind w:left="0" w:firstLine="567"/>
      </w:pPr>
      <w:r w:rsidRPr="009D32C7">
        <w:t xml:space="preserve">W KROPiK </w:t>
      </w:r>
      <w:r>
        <w:t>będą także gromadzone informacje o numerach transponder</w:t>
      </w:r>
      <w:r w:rsidR="00F45FCE">
        <w:t xml:space="preserve">ów wszczepionych psom i kotom, </w:t>
      </w:r>
      <w:r>
        <w:t>w formie rejestru wszczepionych transponderów</w:t>
      </w:r>
      <w:r w:rsidR="00F45FCE">
        <w:t xml:space="preserve">, w celu zapewnienia niepowtarzalność numerów transponderów wykorzystanych do oznakowania psów i kotów, a także </w:t>
      </w:r>
      <w:r>
        <w:t>o lekarzach weterynarii dokonujących oznakowan</w:t>
      </w:r>
      <w:r w:rsidR="00F45FCE">
        <w:t xml:space="preserve">ia i rejestracji psów i kotów, w formie ewidencji, </w:t>
      </w:r>
      <w:r w:rsidR="00F45FCE" w:rsidRPr="00F45FCE">
        <w:t xml:space="preserve">w celu </w:t>
      </w:r>
      <w:r w:rsidR="00E70609">
        <w:t xml:space="preserve">zapewnienia tym </w:t>
      </w:r>
      <w:r w:rsidR="00F45FCE" w:rsidRPr="00F45FCE">
        <w:t>lekarz</w:t>
      </w:r>
      <w:r w:rsidR="00E70609">
        <w:t>om</w:t>
      </w:r>
      <w:r w:rsidR="00F45FCE" w:rsidRPr="00F45FCE">
        <w:t xml:space="preserve"> weterynarii </w:t>
      </w:r>
      <w:r w:rsidR="00E70609">
        <w:t xml:space="preserve">dostępu do KROPiK, umożliwiającego rejestracje psów i kotów, odczyt zgromadzonych w nim informacji oraz </w:t>
      </w:r>
      <w:r w:rsidR="00F45FCE" w:rsidRPr="00F45FCE">
        <w:t>dokonywani</w:t>
      </w:r>
      <w:r w:rsidR="00E70609">
        <w:t>e</w:t>
      </w:r>
      <w:r w:rsidR="00F45FCE" w:rsidRPr="00F45FCE">
        <w:t xml:space="preserve"> zm</w:t>
      </w:r>
      <w:r w:rsidR="00F45FCE">
        <w:t>ian i uzupełnia</w:t>
      </w:r>
      <w:r w:rsidR="00E70609">
        <w:t xml:space="preserve">ń tych </w:t>
      </w:r>
      <w:r w:rsidR="00F45FCE">
        <w:t>informacji</w:t>
      </w:r>
      <w:r w:rsidR="00E70609">
        <w:t>.</w:t>
      </w:r>
    </w:p>
    <w:p w14:paraId="65FEB160" w14:textId="7EEA4606" w:rsidR="00704D4E" w:rsidRPr="009D32C7" w:rsidRDefault="00F066D9" w:rsidP="00C117EF">
      <w:pPr>
        <w:pStyle w:val="PKTpunkt"/>
        <w:spacing w:before="120"/>
        <w:ind w:left="0" w:firstLine="567"/>
      </w:pPr>
      <w:r>
        <w:t xml:space="preserve">Nieodpłatny dostęp do informacji zgromadzonych w </w:t>
      </w:r>
      <w:r w:rsidR="009E2927" w:rsidRPr="00E27A3A">
        <w:t>KROPiK</w:t>
      </w:r>
      <w:r>
        <w:t xml:space="preserve">, z </w:t>
      </w:r>
      <w:r w:rsidR="00F45FCE" w:rsidRPr="00C117EF">
        <w:t xml:space="preserve">możliwością ich </w:t>
      </w:r>
      <w:r w:rsidR="009E2927" w:rsidRPr="00C117EF">
        <w:t>przeszukiwania</w:t>
      </w:r>
      <w:r w:rsidR="00F45FCE" w:rsidRPr="00C117EF">
        <w:t xml:space="preserve">, </w:t>
      </w:r>
      <w:r>
        <w:t xml:space="preserve">uzyskają </w:t>
      </w:r>
      <w:r w:rsidR="009E2927" w:rsidRPr="00C117EF">
        <w:t>gmin</w:t>
      </w:r>
      <w:r>
        <w:t>y</w:t>
      </w:r>
      <w:r w:rsidR="009E2927" w:rsidRPr="00C117EF">
        <w:t>,</w:t>
      </w:r>
      <w:r w:rsidR="00BA22B9" w:rsidRPr="00C117EF">
        <w:t xml:space="preserve"> </w:t>
      </w:r>
      <w:r w:rsidR="009E2927" w:rsidRPr="00C117EF">
        <w:t>Policj</w:t>
      </w:r>
      <w:r>
        <w:t>a</w:t>
      </w:r>
      <w:r w:rsidR="009E2927" w:rsidRPr="00C117EF">
        <w:t>,</w:t>
      </w:r>
      <w:r w:rsidR="00BA22B9" w:rsidRPr="00C117EF">
        <w:t xml:space="preserve"> </w:t>
      </w:r>
      <w:r w:rsidR="009E2927" w:rsidRPr="00C117EF">
        <w:t>straż gminn</w:t>
      </w:r>
      <w:r>
        <w:t>a</w:t>
      </w:r>
      <w:r w:rsidR="009E2927" w:rsidRPr="00C117EF">
        <w:t xml:space="preserve"> (miejsk</w:t>
      </w:r>
      <w:r>
        <w:t>a</w:t>
      </w:r>
      <w:r w:rsidR="009E2927" w:rsidRPr="00C117EF">
        <w:t>),</w:t>
      </w:r>
      <w:r w:rsidR="00BA22B9" w:rsidRPr="00C117EF">
        <w:t xml:space="preserve"> </w:t>
      </w:r>
      <w:r w:rsidR="00F45FCE" w:rsidRPr="00C117EF">
        <w:t>P</w:t>
      </w:r>
      <w:r w:rsidR="009E2927" w:rsidRPr="00C117EF">
        <w:t>rokuratur</w:t>
      </w:r>
      <w:r>
        <w:t>a</w:t>
      </w:r>
      <w:r w:rsidR="009E2927" w:rsidRPr="00C117EF">
        <w:t>,</w:t>
      </w:r>
      <w:r w:rsidR="00BA22B9" w:rsidRPr="00C117EF">
        <w:t xml:space="preserve"> </w:t>
      </w:r>
      <w:r w:rsidR="009E2927" w:rsidRPr="00C117EF">
        <w:t>sąd</w:t>
      </w:r>
      <w:r>
        <w:t xml:space="preserve">y </w:t>
      </w:r>
      <w:r w:rsidR="00BA22B9" w:rsidRPr="00C117EF">
        <w:t xml:space="preserve">oraz </w:t>
      </w:r>
      <w:r w:rsidR="009E2927" w:rsidRPr="00C117EF">
        <w:t>Inspekcj</w:t>
      </w:r>
      <w:r>
        <w:t>a</w:t>
      </w:r>
      <w:r w:rsidR="009E2927" w:rsidRPr="00C117EF">
        <w:t xml:space="preserve"> Weterynaryjn</w:t>
      </w:r>
      <w:r>
        <w:t>a</w:t>
      </w:r>
      <w:r w:rsidR="00FF276A" w:rsidRPr="00C117EF">
        <w:t>,</w:t>
      </w:r>
      <w:r w:rsidR="00704D4E" w:rsidRPr="00C117EF">
        <w:t xml:space="preserve"> </w:t>
      </w:r>
      <w:r w:rsidR="009E2927" w:rsidRPr="00C117EF">
        <w:t xml:space="preserve">w </w:t>
      </w:r>
      <w:r w:rsidR="00704D4E" w:rsidRPr="00C117EF">
        <w:t>celu</w:t>
      </w:r>
      <w:r w:rsidR="009E2927" w:rsidRPr="00C117EF">
        <w:t xml:space="preserve"> niezbędnym do realizacji ich ustawowych zadań </w:t>
      </w:r>
      <w:r>
        <w:t xml:space="preserve">i kontaktu </w:t>
      </w:r>
      <w:r w:rsidR="009E2927" w:rsidRPr="00C117EF">
        <w:t>z</w:t>
      </w:r>
      <w:r w:rsidR="00704D4E" w:rsidRPr="00C117EF">
        <w:t> </w:t>
      </w:r>
      <w:r w:rsidR="009E2927" w:rsidRPr="00C117EF">
        <w:t xml:space="preserve">właścicielem </w:t>
      </w:r>
      <w:r w:rsidR="00704D4E" w:rsidRPr="00C117EF">
        <w:t xml:space="preserve">psa lub kota, lub </w:t>
      </w:r>
      <w:r>
        <w:t>z podmiotem prowadzącym schronisko</w:t>
      </w:r>
      <w:r w:rsidR="00704D4E" w:rsidRPr="00C117EF">
        <w:t>.</w:t>
      </w:r>
      <w:r w:rsidR="004678E9" w:rsidRPr="00C117EF">
        <w:t xml:space="preserve"> </w:t>
      </w:r>
      <w:r>
        <w:t xml:space="preserve">Nieodpłatny dostęp do informacji zgromadzonych w KROPiK, z tym że ograniczony </w:t>
      </w:r>
      <w:r w:rsidR="00823937">
        <w:t xml:space="preserve">wyłącznie </w:t>
      </w:r>
      <w:r>
        <w:t>do informacji powiązanych z</w:t>
      </w:r>
      <w:r w:rsidR="00823937">
        <w:t xml:space="preserve"> numerem </w:t>
      </w:r>
      <w:r>
        <w:t>odczytanego w ramach działalności schroniska dla zwierząt</w:t>
      </w:r>
      <w:r w:rsidR="00823937">
        <w:t xml:space="preserve"> transpondera wszczepionego konkretnemu psu lub kotu, </w:t>
      </w:r>
      <w:r>
        <w:t xml:space="preserve">w celu kontaktu z </w:t>
      </w:r>
      <w:r w:rsidR="001752C8">
        <w:t xml:space="preserve">jego </w:t>
      </w:r>
      <w:r>
        <w:t>właścicielem</w:t>
      </w:r>
      <w:r w:rsidR="00823937">
        <w:t>.</w:t>
      </w:r>
      <w:r w:rsidR="001752C8">
        <w:t xml:space="preserve"> Nieodpłatny dostęp do KROPiK </w:t>
      </w:r>
      <w:r w:rsidR="00102EF0">
        <w:t xml:space="preserve">uzyskają też </w:t>
      </w:r>
      <w:r w:rsidR="001752C8">
        <w:t>l</w:t>
      </w:r>
      <w:r w:rsidR="004678E9" w:rsidRPr="00C117EF">
        <w:t>ekarz</w:t>
      </w:r>
      <w:r w:rsidR="00102EF0">
        <w:t>e</w:t>
      </w:r>
      <w:r w:rsidR="004678E9" w:rsidRPr="00C117EF">
        <w:t xml:space="preserve"> </w:t>
      </w:r>
      <w:r w:rsidR="00DF710B" w:rsidRPr="00C117EF">
        <w:t>w</w:t>
      </w:r>
      <w:r w:rsidR="004678E9" w:rsidRPr="00C117EF">
        <w:t>eterynarii</w:t>
      </w:r>
      <w:r w:rsidR="00374A30">
        <w:t xml:space="preserve"> wpisani do ewidencji prowadzonej przez </w:t>
      </w:r>
      <w:r w:rsidR="009052AE">
        <w:t>ARiMR</w:t>
      </w:r>
      <w:r w:rsidR="00102EF0">
        <w:t xml:space="preserve">, z uwagi na ich kluczową rolę w funkcjonowaniu systemu znakowania i rejestracji psów i kotów. Podobnie jak w przypadku podmiotów prowadzących </w:t>
      </w:r>
      <w:r w:rsidR="00102EF0">
        <w:lastRenderedPageBreak/>
        <w:t>schroniska, dostęp ten będzie ograniczony do informacji powiązanych z numerem transpondera konkretnego psa lub kota.</w:t>
      </w:r>
    </w:p>
    <w:p w14:paraId="132BA34D" w14:textId="1A10EACB" w:rsidR="00991AD2" w:rsidRPr="00991AD2" w:rsidRDefault="00991AD2" w:rsidP="00331777">
      <w:pPr>
        <w:pStyle w:val="PKTpunkt"/>
        <w:spacing w:before="120"/>
        <w:ind w:left="0" w:firstLine="567"/>
        <w:rPr>
          <w:bCs w:val="0"/>
          <w:szCs w:val="24"/>
        </w:rPr>
      </w:pPr>
      <w:r w:rsidRPr="00991AD2">
        <w:rPr>
          <w:bCs w:val="0"/>
          <w:szCs w:val="24"/>
        </w:rPr>
        <w:t xml:space="preserve">Informacje gromadzone w KROPiK, w tym dane osobowe, będą przetwarzane w celu </w:t>
      </w:r>
      <w:r w:rsidR="00102EF0" w:rsidRPr="00102EF0">
        <w:rPr>
          <w:bCs w:val="0"/>
          <w:szCs w:val="24"/>
        </w:rPr>
        <w:t>ograniczenia zjawiska bezdomności psów i kotów poprzez ustalenie właściciela zarejestrowanego psa lub kota lub schroniska</w:t>
      </w:r>
      <w:r w:rsidR="00102EF0">
        <w:rPr>
          <w:bCs w:val="0"/>
          <w:szCs w:val="24"/>
        </w:rPr>
        <w:t xml:space="preserve"> dla zwierząt</w:t>
      </w:r>
      <w:r w:rsidR="00102EF0" w:rsidRPr="00102EF0">
        <w:rPr>
          <w:bCs w:val="0"/>
          <w:szCs w:val="24"/>
        </w:rPr>
        <w:t>, do którego pies lub kot został przyjęty, w którym przebywa,</w:t>
      </w:r>
      <w:r w:rsidR="00102EF0">
        <w:rPr>
          <w:bCs w:val="0"/>
          <w:szCs w:val="24"/>
        </w:rPr>
        <w:t xml:space="preserve"> lub </w:t>
      </w:r>
      <w:r w:rsidR="00102EF0" w:rsidRPr="00102EF0">
        <w:rPr>
          <w:bCs w:val="0"/>
          <w:szCs w:val="24"/>
        </w:rPr>
        <w:t>z którego został wydany, us</w:t>
      </w:r>
      <w:r w:rsidR="00102EF0">
        <w:rPr>
          <w:bCs w:val="0"/>
          <w:szCs w:val="24"/>
        </w:rPr>
        <w:t>talenie zarejestrowanych psów i </w:t>
      </w:r>
      <w:r w:rsidR="00102EF0" w:rsidRPr="00102EF0">
        <w:rPr>
          <w:bCs w:val="0"/>
          <w:szCs w:val="24"/>
        </w:rPr>
        <w:t>kotów należących do danego właściciela lub przyjętych do danego schroniska</w:t>
      </w:r>
      <w:r w:rsidR="001B4183">
        <w:rPr>
          <w:bCs w:val="0"/>
          <w:szCs w:val="24"/>
        </w:rPr>
        <w:t xml:space="preserve"> dla zwierząt, w </w:t>
      </w:r>
      <w:r w:rsidR="00102EF0" w:rsidRPr="00102EF0">
        <w:rPr>
          <w:bCs w:val="0"/>
          <w:szCs w:val="24"/>
        </w:rPr>
        <w:t>nim przebywających lub z niego wydanych, ułatwienie ko</w:t>
      </w:r>
      <w:r w:rsidR="001B4183">
        <w:rPr>
          <w:bCs w:val="0"/>
          <w:szCs w:val="24"/>
        </w:rPr>
        <w:t>ntaktu z tym właścicielem lub z </w:t>
      </w:r>
      <w:r w:rsidR="00102EF0" w:rsidRPr="00102EF0">
        <w:rPr>
          <w:bCs w:val="0"/>
          <w:szCs w:val="24"/>
        </w:rPr>
        <w:t>podmiotem prowadzącym to schronisko</w:t>
      </w:r>
      <w:r w:rsidR="001B4183">
        <w:rPr>
          <w:bCs w:val="0"/>
          <w:szCs w:val="24"/>
        </w:rPr>
        <w:t xml:space="preserve"> dla zwierząt</w:t>
      </w:r>
      <w:r w:rsidR="00102EF0" w:rsidRPr="00102EF0">
        <w:rPr>
          <w:bCs w:val="0"/>
          <w:szCs w:val="24"/>
        </w:rPr>
        <w:t>, ustalenie liczby zarejestrowanych psów i kotów, ustalenie kolejnych właścicieli psów i kotów oraz ustalenie schronisk</w:t>
      </w:r>
      <w:r w:rsidR="001B4183">
        <w:rPr>
          <w:bCs w:val="0"/>
          <w:szCs w:val="24"/>
        </w:rPr>
        <w:t xml:space="preserve"> dla zwierząt, w </w:t>
      </w:r>
      <w:r w:rsidR="00102EF0" w:rsidRPr="00102EF0">
        <w:rPr>
          <w:bCs w:val="0"/>
          <w:szCs w:val="24"/>
        </w:rPr>
        <w:t>których przebywały psy i koty, a także w celu realizacji programu</w:t>
      </w:r>
      <w:r w:rsidR="00A852D7">
        <w:rPr>
          <w:bCs w:val="0"/>
          <w:szCs w:val="24"/>
        </w:rPr>
        <w:t xml:space="preserve"> o</w:t>
      </w:r>
      <w:r w:rsidR="00A852D7" w:rsidRPr="00A852D7">
        <w:rPr>
          <w:bCs w:val="0"/>
          <w:szCs w:val="24"/>
        </w:rPr>
        <w:t>pieki nad zwierzętami bezdomnymi oraz zapobiegania bezdomności zwierząt</w:t>
      </w:r>
      <w:r w:rsidR="00A852D7">
        <w:rPr>
          <w:bCs w:val="0"/>
          <w:szCs w:val="24"/>
        </w:rPr>
        <w:t>,</w:t>
      </w:r>
      <w:r w:rsidR="00102EF0" w:rsidRPr="00102EF0">
        <w:rPr>
          <w:bCs w:val="0"/>
          <w:szCs w:val="24"/>
        </w:rPr>
        <w:t xml:space="preserve"> p</w:t>
      </w:r>
      <w:r w:rsidR="00A852D7">
        <w:rPr>
          <w:bCs w:val="0"/>
          <w:szCs w:val="24"/>
        </w:rPr>
        <w:t xml:space="preserve">oboru opłaty od posiadania psów </w:t>
      </w:r>
      <w:r w:rsidR="00102EF0" w:rsidRPr="00102EF0">
        <w:rPr>
          <w:bCs w:val="0"/>
          <w:szCs w:val="24"/>
        </w:rPr>
        <w:t>oraz kontroli realizacji szczepień przeciwko wściekliźnie.</w:t>
      </w:r>
      <w:r w:rsidR="00A852D7">
        <w:rPr>
          <w:bCs w:val="0"/>
          <w:szCs w:val="24"/>
        </w:rPr>
        <w:t xml:space="preserve"> </w:t>
      </w:r>
      <w:r w:rsidR="0073264C">
        <w:rPr>
          <w:bCs w:val="0"/>
          <w:szCs w:val="24"/>
        </w:rPr>
        <w:t>D</w:t>
      </w:r>
      <w:r w:rsidRPr="00991AD2">
        <w:rPr>
          <w:bCs w:val="0"/>
          <w:szCs w:val="24"/>
        </w:rPr>
        <w:t>ane osobowe zgromadzone w KROPiK będą usuwane po upływie 5 lat od zarejestrowanej daty śmierci psa albo kota, albo po upływie 30 lat od zarejestrowanej daty urodzenia psa albo kota, jeżeli data śmierci nie została zarejestrowana, albo po upływie 30 lat od daty zarejestrowania psa albo kota w KROPiK, jeżeli data urodzenia lub śmierci tego psa albo kota nie została zarejestrowana.</w:t>
      </w:r>
      <w:r w:rsidR="00A852D7">
        <w:rPr>
          <w:bCs w:val="0"/>
          <w:szCs w:val="24"/>
        </w:rPr>
        <w:t xml:space="preserve"> Przewidziana w projekcie </w:t>
      </w:r>
      <w:r w:rsidR="00C72487">
        <w:rPr>
          <w:bCs w:val="0"/>
          <w:szCs w:val="24"/>
        </w:rPr>
        <w:t>retencja</w:t>
      </w:r>
      <w:r w:rsidR="00FB2F13">
        <w:rPr>
          <w:bCs w:val="0"/>
          <w:szCs w:val="24"/>
        </w:rPr>
        <w:t xml:space="preserve"> danych </w:t>
      </w:r>
      <w:r w:rsidR="00C72487">
        <w:rPr>
          <w:bCs w:val="0"/>
          <w:szCs w:val="24"/>
        </w:rPr>
        <w:t>w przypadku nieznanej daty śmierci</w:t>
      </w:r>
      <w:r w:rsidR="00CE4E2E">
        <w:rPr>
          <w:bCs w:val="0"/>
          <w:szCs w:val="24"/>
        </w:rPr>
        <w:t xml:space="preserve"> lub urodzenia psa lub kota,</w:t>
      </w:r>
      <w:r w:rsidR="00C72487">
        <w:rPr>
          <w:bCs w:val="0"/>
          <w:szCs w:val="24"/>
        </w:rPr>
        <w:t xml:space="preserve">  </w:t>
      </w:r>
      <w:r w:rsidR="00CE4E2E">
        <w:rPr>
          <w:bCs w:val="0"/>
          <w:szCs w:val="24"/>
        </w:rPr>
        <w:t xml:space="preserve">jest </w:t>
      </w:r>
      <w:r w:rsidR="00FB2F13">
        <w:rPr>
          <w:bCs w:val="0"/>
          <w:szCs w:val="24"/>
        </w:rPr>
        <w:t>uzasadniona</w:t>
      </w:r>
      <w:r w:rsidR="00A852D7">
        <w:rPr>
          <w:bCs w:val="0"/>
          <w:szCs w:val="24"/>
        </w:rPr>
        <w:t xml:space="preserve"> </w:t>
      </w:r>
      <w:r w:rsidR="00FB2F13">
        <w:rPr>
          <w:bCs w:val="0"/>
          <w:szCs w:val="24"/>
        </w:rPr>
        <w:t>maksymalnym wiekiem dożywanym przez psy i koty</w:t>
      </w:r>
      <w:r w:rsidR="00CE4E2E">
        <w:rPr>
          <w:bCs w:val="0"/>
          <w:szCs w:val="24"/>
        </w:rPr>
        <w:t>.</w:t>
      </w:r>
      <w:r w:rsidR="00FB2F13">
        <w:rPr>
          <w:bCs w:val="0"/>
          <w:szCs w:val="24"/>
        </w:rPr>
        <w:t xml:space="preserve">   </w:t>
      </w:r>
      <w:r w:rsidR="00A852D7">
        <w:rPr>
          <w:bCs w:val="0"/>
          <w:szCs w:val="24"/>
        </w:rPr>
        <w:t xml:space="preserve"> </w:t>
      </w:r>
    </w:p>
    <w:p w14:paraId="22ED038B" w14:textId="77777777" w:rsidR="002832D8" w:rsidRPr="00C117EF" w:rsidRDefault="002832D8" w:rsidP="002832D8">
      <w:pPr>
        <w:pStyle w:val="ARTartustawynprozporzdzenia"/>
        <w:ind w:firstLine="426"/>
        <w:rPr>
          <w:bCs/>
          <w:szCs w:val="24"/>
        </w:rPr>
      </w:pPr>
      <w:r>
        <w:rPr>
          <w:bCs/>
          <w:szCs w:val="24"/>
        </w:rPr>
        <w:t xml:space="preserve">Projektowana ustawa wprowadza obowiązek znakowania </w:t>
      </w:r>
      <w:r w:rsidRPr="009E2927">
        <w:rPr>
          <w:bCs/>
          <w:szCs w:val="24"/>
        </w:rPr>
        <w:t>i rejestracj</w:t>
      </w:r>
      <w:r>
        <w:rPr>
          <w:bCs/>
          <w:szCs w:val="24"/>
        </w:rPr>
        <w:t>i</w:t>
      </w:r>
      <w:r w:rsidRPr="009E2927">
        <w:rPr>
          <w:bCs/>
          <w:szCs w:val="24"/>
        </w:rPr>
        <w:t>:</w:t>
      </w:r>
    </w:p>
    <w:p w14:paraId="79ADA6E9" w14:textId="77777777" w:rsidR="002832D8" w:rsidRPr="009A28B1" w:rsidRDefault="002832D8" w:rsidP="002832D8">
      <w:pPr>
        <w:spacing w:before="120" w:after="0" w:line="360" w:lineRule="auto"/>
        <w:ind w:left="851" w:hanging="425"/>
        <w:jc w:val="both"/>
        <w:rPr>
          <w:rFonts w:ascii="Times" w:eastAsia="Times New Roman" w:hAnsi="Times" w:cs="Arial"/>
          <w:bCs/>
          <w:sz w:val="24"/>
          <w:szCs w:val="20"/>
          <w:lang w:eastAsia="pl-PL"/>
        </w:rPr>
      </w:pPr>
      <w:r>
        <w:rPr>
          <w:rFonts w:ascii="Times" w:eastAsia="Times New Roman" w:hAnsi="Times" w:cs="Arial"/>
          <w:bCs/>
          <w:sz w:val="24"/>
          <w:szCs w:val="20"/>
          <w:lang w:eastAsia="pl-PL"/>
        </w:rPr>
        <w:t>1)</w:t>
      </w:r>
      <w:r>
        <w:rPr>
          <w:rFonts w:ascii="Times" w:eastAsia="Times New Roman" w:hAnsi="Times" w:cs="Arial"/>
          <w:bCs/>
          <w:sz w:val="24"/>
          <w:szCs w:val="20"/>
          <w:lang w:eastAsia="pl-PL"/>
        </w:rPr>
        <w:tab/>
        <w:t>psów</w:t>
      </w:r>
      <w:r w:rsidRPr="009A28B1">
        <w:rPr>
          <w:rFonts w:ascii="Times" w:eastAsia="Times New Roman" w:hAnsi="Times" w:cs="Arial"/>
          <w:bCs/>
          <w:sz w:val="24"/>
          <w:szCs w:val="20"/>
          <w:lang w:eastAsia="pl-PL"/>
        </w:rPr>
        <w:t xml:space="preserve"> – w terminie do dnia pierwszego szczepienia przeciwko wściekliźnie albo do dnia poprzedzającego dzień przeniesienia własności</w:t>
      </w:r>
      <w:r>
        <w:rPr>
          <w:rFonts w:ascii="Times" w:eastAsia="Times New Roman" w:hAnsi="Times" w:cs="Arial"/>
          <w:bCs/>
          <w:sz w:val="24"/>
          <w:szCs w:val="20"/>
          <w:lang w:eastAsia="pl-PL"/>
        </w:rPr>
        <w:t xml:space="preserve"> (np. przed sprzedażą psa z hodowli)</w:t>
      </w:r>
      <w:r w:rsidRPr="009A28B1">
        <w:rPr>
          <w:rFonts w:ascii="Times" w:eastAsia="Times New Roman" w:hAnsi="Times" w:cs="Arial"/>
          <w:bCs/>
          <w:sz w:val="24"/>
          <w:szCs w:val="20"/>
          <w:lang w:eastAsia="pl-PL"/>
        </w:rPr>
        <w:t xml:space="preserve">, jeżeli zdarzenie to nastąpi wcześniej, albo do dnia następującego </w:t>
      </w:r>
      <w:r>
        <w:rPr>
          <w:rFonts w:ascii="Times" w:eastAsia="Times New Roman" w:hAnsi="Times" w:cs="Arial"/>
          <w:bCs/>
          <w:sz w:val="24"/>
          <w:szCs w:val="20"/>
          <w:lang w:eastAsia="pl-PL"/>
        </w:rPr>
        <w:t>po dniu przyjęcia do schroniska</w:t>
      </w:r>
      <w:r w:rsidRPr="009A28B1">
        <w:rPr>
          <w:rFonts w:ascii="Times" w:eastAsia="Times New Roman" w:hAnsi="Times" w:cs="Arial"/>
          <w:bCs/>
          <w:sz w:val="24"/>
          <w:szCs w:val="20"/>
          <w:lang w:eastAsia="pl-PL"/>
        </w:rPr>
        <w:t>;</w:t>
      </w:r>
    </w:p>
    <w:p w14:paraId="15E93A6C" w14:textId="77777777" w:rsidR="002832D8" w:rsidRDefault="002832D8" w:rsidP="002832D8">
      <w:pPr>
        <w:spacing w:after="0" w:line="360" w:lineRule="auto"/>
        <w:ind w:left="851" w:hanging="425"/>
        <w:jc w:val="both"/>
        <w:rPr>
          <w:rFonts w:ascii="Times" w:eastAsia="Times New Roman" w:hAnsi="Times" w:cs="Arial"/>
          <w:bCs/>
          <w:sz w:val="24"/>
          <w:szCs w:val="20"/>
          <w:lang w:eastAsia="pl-PL"/>
        </w:rPr>
      </w:pPr>
      <w:r>
        <w:rPr>
          <w:rFonts w:ascii="Times" w:eastAsia="Times New Roman" w:hAnsi="Times" w:cs="Arial"/>
          <w:bCs/>
          <w:sz w:val="24"/>
          <w:szCs w:val="20"/>
          <w:lang w:eastAsia="pl-PL"/>
        </w:rPr>
        <w:t>2)</w:t>
      </w:r>
      <w:r>
        <w:rPr>
          <w:rFonts w:ascii="Times" w:eastAsia="Times New Roman" w:hAnsi="Times" w:cs="Arial"/>
          <w:bCs/>
          <w:sz w:val="24"/>
          <w:szCs w:val="20"/>
          <w:lang w:eastAsia="pl-PL"/>
        </w:rPr>
        <w:tab/>
        <w:t>kotów</w:t>
      </w:r>
      <w:r w:rsidRPr="009A28B1">
        <w:rPr>
          <w:rFonts w:ascii="Times" w:eastAsia="Times New Roman" w:hAnsi="Times" w:cs="Arial"/>
          <w:bCs/>
          <w:sz w:val="24"/>
          <w:szCs w:val="20"/>
          <w:lang w:eastAsia="pl-PL"/>
        </w:rPr>
        <w:t xml:space="preserve"> – w terminie do dnia poprzedzającego dzień przeniesienia własności albo do dnia następującego po dniu przyjęcia do schroniska</w:t>
      </w:r>
      <w:r>
        <w:rPr>
          <w:rFonts w:ascii="Times" w:eastAsia="Times New Roman" w:hAnsi="Times" w:cs="Arial"/>
          <w:bCs/>
          <w:sz w:val="24"/>
          <w:szCs w:val="20"/>
          <w:lang w:eastAsia="pl-PL"/>
        </w:rPr>
        <w:t>;</w:t>
      </w:r>
    </w:p>
    <w:p w14:paraId="2F730BCA" w14:textId="77777777" w:rsidR="002832D8" w:rsidRPr="009A28B1" w:rsidRDefault="002832D8" w:rsidP="002832D8">
      <w:pPr>
        <w:spacing w:after="0" w:line="360" w:lineRule="auto"/>
        <w:ind w:left="851" w:hanging="425"/>
        <w:jc w:val="both"/>
        <w:rPr>
          <w:rFonts w:ascii="Times" w:eastAsia="Times New Roman" w:hAnsi="Times" w:cs="Arial"/>
          <w:bCs/>
          <w:sz w:val="24"/>
          <w:szCs w:val="20"/>
          <w:lang w:eastAsia="pl-PL"/>
        </w:rPr>
      </w:pPr>
      <w:r>
        <w:rPr>
          <w:rFonts w:ascii="Times" w:eastAsia="Times New Roman" w:hAnsi="Times" w:cs="Arial"/>
          <w:bCs/>
          <w:sz w:val="24"/>
          <w:szCs w:val="20"/>
          <w:lang w:eastAsia="pl-PL"/>
        </w:rPr>
        <w:t>3)</w:t>
      </w:r>
      <w:r>
        <w:rPr>
          <w:rFonts w:ascii="Times" w:eastAsia="Times New Roman" w:hAnsi="Times" w:cs="Arial"/>
          <w:bCs/>
          <w:sz w:val="24"/>
          <w:szCs w:val="20"/>
          <w:lang w:eastAsia="pl-PL"/>
        </w:rPr>
        <w:tab/>
        <w:t xml:space="preserve">psów i kotów sprowadzonych do Polski – </w:t>
      </w:r>
      <w:r w:rsidRPr="009A28B1">
        <w:rPr>
          <w:rFonts w:ascii="Times" w:eastAsia="Times New Roman" w:hAnsi="Times" w:cs="Arial"/>
          <w:bCs/>
          <w:sz w:val="24"/>
          <w:szCs w:val="20"/>
          <w:lang w:eastAsia="pl-PL"/>
        </w:rPr>
        <w:t xml:space="preserve">w terminie 14 dni od dnia </w:t>
      </w:r>
      <w:r>
        <w:rPr>
          <w:rFonts w:ascii="Times" w:eastAsia="Times New Roman" w:hAnsi="Times" w:cs="Arial"/>
          <w:bCs/>
          <w:sz w:val="24"/>
          <w:szCs w:val="20"/>
          <w:lang w:eastAsia="pl-PL"/>
        </w:rPr>
        <w:t xml:space="preserve">ich </w:t>
      </w:r>
      <w:r w:rsidRPr="009A28B1">
        <w:rPr>
          <w:rFonts w:ascii="Times" w:eastAsia="Times New Roman" w:hAnsi="Times" w:cs="Arial"/>
          <w:bCs/>
          <w:sz w:val="24"/>
          <w:szCs w:val="20"/>
          <w:lang w:eastAsia="pl-PL"/>
        </w:rPr>
        <w:t>wwozu</w:t>
      </w:r>
      <w:r>
        <w:rPr>
          <w:rFonts w:ascii="Times" w:eastAsia="Times New Roman" w:hAnsi="Times" w:cs="Arial"/>
          <w:bCs/>
          <w:sz w:val="24"/>
          <w:szCs w:val="20"/>
          <w:lang w:eastAsia="pl-PL"/>
        </w:rPr>
        <w:t xml:space="preserve">, a w przypadku, gdy były objęte kwarantanną, w terminie 14 dni </w:t>
      </w:r>
      <w:r w:rsidRPr="009A28B1">
        <w:rPr>
          <w:rFonts w:ascii="Times" w:eastAsia="Times New Roman" w:hAnsi="Times" w:cs="Arial"/>
          <w:bCs/>
          <w:sz w:val="24"/>
          <w:szCs w:val="20"/>
          <w:lang w:eastAsia="pl-PL"/>
        </w:rPr>
        <w:t>od dnia zakończenia kwarantanny.</w:t>
      </w:r>
    </w:p>
    <w:p w14:paraId="6B9813F4" w14:textId="19EB8722" w:rsidR="002832D8" w:rsidRPr="005F638B" w:rsidRDefault="002832D8" w:rsidP="002832D8">
      <w:pPr>
        <w:pStyle w:val="ARTartustawynprozporzdzenia"/>
        <w:ind w:firstLine="426"/>
        <w:rPr>
          <w:bCs/>
          <w:szCs w:val="24"/>
        </w:rPr>
      </w:pPr>
      <w:r>
        <w:rPr>
          <w:bCs/>
          <w:szCs w:val="24"/>
        </w:rPr>
        <w:t xml:space="preserve">Znakowanie </w:t>
      </w:r>
      <w:r w:rsidRPr="005F638B">
        <w:rPr>
          <w:bCs/>
          <w:szCs w:val="24"/>
        </w:rPr>
        <w:t xml:space="preserve">psów i kotów </w:t>
      </w:r>
      <w:r>
        <w:rPr>
          <w:bCs/>
          <w:szCs w:val="24"/>
        </w:rPr>
        <w:t xml:space="preserve">będzie </w:t>
      </w:r>
      <w:r w:rsidRPr="005F638B">
        <w:rPr>
          <w:bCs/>
          <w:szCs w:val="24"/>
        </w:rPr>
        <w:t>przeprowadza</w:t>
      </w:r>
      <w:r>
        <w:rPr>
          <w:bCs/>
          <w:szCs w:val="24"/>
        </w:rPr>
        <w:t xml:space="preserve">ne w sposób </w:t>
      </w:r>
      <w:r w:rsidRPr="005F638B">
        <w:rPr>
          <w:bCs/>
          <w:szCs w:val="24"/>
        </w:rPr>
        <w:t>podobny</w:t>
      </w:r>
      <w:r>
        <w:rPr>
          <w:bCs/>
          <w:szCs w:val="24"/>
        </w:rPr>
        <w:t xml:space="preserve"> do przewidzianego</w:t>
      </w:r>
      <w:r w:rsidRPr="005F638B">
        <w:rPr>
          <w:bCs/>
          <w:szCs w:val="24"/>
        </w:rPr>
        <w:t xml:space="preserve"> przepisami rozporządzenia delegowanego Komisji (UE) nr 2019/2035 z dnia 28 czerwca 2019 r. uzupełniającego rozporządzenie Parlamentu Europejskiego i Rady (UE) nr 2016/429 </w:t>
      </w:r>
      <w:r w:rsidRPr="005F638B">
        <w:rPr>
          <w:bCs/>
          <w:szCs w:val="24"/>
        </w:rPr>
        <w:lastRenderedPageBreak/>
        <w:t>w odniesieniu do przepisów dotyczących zakładów utrzymujących zwierzęta lądowe i wylęgarni oraz identyfikowalności niektórych utrzymywanych zwierząt lądowych i jaj wylęgowych (Dz. Urz. UE L 314 z 05.12.2019, str. 115, z późn. zm.) w odniesieniu do psów i kotów przemieszczanych w celach niehandlowych pomiędzy państwami członkowskimi. Dzięki temu stosowane transpondery będą zgodne z normą ISO 11784 „Radiowa identyfikacja zwierząt – Struktura kodowa” i będą wykorzystywały technologię HDX lub FDX-B oraz umożliwiały odczytanie danych przez czytnik zgodny z normą ISO 11785 „Charakterystyka protokołu transmisji”.</w:t>
      </w:r>
    </w:p>
    <w:p w14:paraId="44427419" w14:textId="4574EE27" w:rsidR="002832D8" w:rsidRDefault="002832D8" w:rsidP="002832D8">
      <w:pPr>
        <w:pStyle w:val="ARTartustawynprozporzdzenia"/>
        <w:ind w:firstLine="426"/>
        <w:rPr>
          <w:bCs/>
          <w:szCs w:val="24"/>
        </w:rPr>
      </w:pPr>
      <w:r w:rsidRPr="005F638B">
        <w:rPr>
          <w:bCs/>
          <w:szCs w:val="24"/>
        </w:rPr>
        <w:t>Zgodnie z przepisami projektowanej ustawy identyfikację psa lub kota</w:t>
      </w:r>
      <w:r>
        <w:rPr>
          <w:bCs/>
          <w:szCs w:val="24"/>
        </w:rPr>
        <w:t xml:space="preserve"> (wszczepienie</w:t>
      </w:r>
      <w:r w:rsidR="00A03A2F">
        <w:rPr>
          <w:bCs/>
          <w:szCs w:val="24"/>
        </w:rPr>
        <w:t xml:space="preserve"> </w:t>
      </w:r>
      <w:r>
        <w:rPr>
          <w:bCs/>
          <w:szCs w:val="24"/>
        </w:rPr>
        <w:t>transpondera)</w:t>
      </w:r>
      <w:r w:rsidRPr="005F638B">
        <w:rPr>
          <w:bCs/>
          <w:szCs w:val="24"/>
        </w:rPr>
        <w:t xml:space="preserve"> przeprowadza lekarz weterynarii </w:t>
      </w:r>
      <w:r>
        <w:rPr>
          <w:bCs/>
          <w:szCs w:val="24"/>
        </w:rPr>
        <w:t xml:space="preserve">wpisany do ewidencji prowadzonej przez ARiMR lub technik weterynarii </w:t>
      </w:r>
      <w:r w:rsidRPr="005F638B">
        <w:rPr>
          <w:bCs/>
          <w:szCs w:val="24"/>
        </w:rPr>
        <w:t>świadczący usługi weterynaryjne w ramach działalności zakładu leczniczego dla zwierząt</w:t>
      </w:r>
      <w:r w:rsidR="00A03A2F">
        <w:rPr>
          <w:bCs/>
          <w:szCs w:val="24"/>
        </w:rPr>
        <w:t>, w którym dokonuje się rejestracji psów i kotów.</w:t>
      </w:r>
      <w:r>
        <w:rPr>
          <w:bCs/>
          <w:szCs w:val="24"/>
        </w:rPr>
        <w:t xml:space="preserve"> Wymóg, by lekarz weterynarii, który znakuje zwierzęta był wpisany do ewidencji ma na celu zapewnienie,</w:t>
      </w:r>
      <w:r w:rsidR="00BB0B71">
        <w:rPr>
          <w:bCs/>
          <w:szCs w:val="24"/>
        </w:rPr>
        <w:t xml:space="preserve"> by </w:t>
      </w:r>
      <w:r>
        <w:rPr>
          <w:bCs/>
          <w:szCs w:val="24"/>
        </w:rPr>
        <w:t xml:space="preserve">ten sam lekarz </w:t>
      </w:r>
      <w:r w:rsidR="00BB0B71">
        <w:rPr>
          <w:bCs/>
          <w:szCs w:val="24"/>
        </w:rPr>
        <w:t xml:space="preserve">weterynarii </w:t>
      </w:r>
      <w:r>
        <w:rPr>
          <w:bCs/>
          <w:szCs w:val="24"/>
        </w:rPr>
        <w:t xml:space="preserve">mógł dokonać </w:t>
      </w:r>
      <w:r w:rsidR="00BB0B71">
        <w:rPr>
          <w:bCs/>
          <w:szCs w:val="24"/>
        </w:rPr>
        <w:t xml:space="preserve">także </w:t>
      </w:r>
      <w:r>
        <w:rPr>
          <w:bCs/>
          <w:szCs w:val="24"/>
        </w:rPr>
        <w:t xml:space="preserve">rejestracji </w:t>
      </w:r>
      <w:r w:rsidR="00BB0B71">
        <w:rPr>
          <w:bCs/>
          <w:szCs w:val="24"/>
        </w:rPr>
        <w:t xml:space="preserve">w KROPiK wcześniej oznakowanego przez siebie </w:t>
      </w:r>
      <w:r>
        <w:rPr>
          <w:bCs/>
          <w:szCs w:val="24"/>
        </w:rPr>
        <w:t>zwierzęcia</w:t>
      </w:r>
      <w:r w:rsidR="00BB0B71">
        <w:rPr>
          <w:bCs/>
          <w:szCs w:val="24"/>
        </w:rPr>
        <w:t>.</w:t>
      </w:r>
      <w:r>
        <w:rPr>
          <w:bCs/>
          <w:szCs w:val="24"/>
        </w:rPr>
        <w:t xml:space="preserve"> Znakowanie i rejestracja powinny być </w:t>
      </w:r>
      <w:r w:rsidR="00BB0B71">
        <w:rPr>
          <w:bCs/>
          <w:szCs w:val="24"/>
        </w:rPr>
        <w:t xml:space="preserve">bowiem </w:t>
      </w:r>
      <w:r>
        <w:rPr>
          <w:bCs/>
          <w:szCs w:val="24"/>
        </w:rPr>
        <w:t>czynnościami bezpośrednio po sobie następującymi.</w:t>
      </w:r>
      <w:r w:rsidR="00A03A2F">
        <w:rPr>
          <w:bCs/>
          <w:szCs w:val="24"/>
        </w:rPr>
        <w:t xml:space="preserve"> Z tego</w:t>
      </w:r>
      <w:r w:rsidR="00BB0B71">
        <w:rPr>
          <w:bCs/>
          <w:szCs w:val="24"/>
        </w:rPr>
        <w:t xml:space="preserve"> samego względu jedynie techni</w:t>
      </w:r>
      <w:r w:rsidR="00F676E3">
        <w:rPr>
          <w:bCs/>
          <w:szCs w:val="24"/>
        </w:rPr>
        <w:t>cy</w:t>
      </w:r>
      <w:r w:rsidR="00BB0B71">
        <w:rPr>
          <w:bCs/>
          <w:szCs w:val="24"/>
        </w:rPr>
        <w:t xml:space="preserve"> weterynarii</w:t>
      </w:r>
      <w:r w:rsidR="00A03A2F">
        <w:rPr>
          <w:bCs/>
          <w:szCs w:val="24"/>
        </w:rPr>
        <w:t xml:space="preserve"> </w:t>
      </w:r>
      <w:r w:rsidR="00BB0B71" w:rsidRPr="00BB0B71">
        <w:rPr>
          <w:bCs/>
          <w:szCs w:val="24"/>
        </w:rPr>
        <w:t>świadczący usługi weterynaryjne w ramach działalności zakładu leczniczego dla zwierząt, w którym dokonu</w:t>
      </w:r>
      <w:r w:rsidR="00BB0B71">
        <w:rPr>
          <w:bCs/>
          <w:szCs w:val="24"/>
        </w:rPr>
        <w:t>je się rejestracji psów i kotów, będ</w:t>
      </w:r>
      <w:r w:rsidR="00F676E3">
        <w:rPr>
          <w:bCs/>
          <w:szCs w:val="24"/>
        </w:rPr>
        <w:t>ą</w:t>
      </w:r>
      <w:r w:rsidR="00BB0B71">
        <w:rPr>
          <w:bCs/>
          <w:szCs w:val="24"/>
        </w:rPr>
        <w:t xml:space="preserve"> m</w:t>
      </w:r>
      <w:r w:rsidR="00F676E3">
        <w:rPr>
          <w:bCs/>
          <w:szCs w:val="24"/>
        </w:rPr>
        <w:t>ogli</w:t>
      </w:r>
      <w:r w:rsidR="00BB0B71">
        <w:rPr>
          <w:bCs/>
          <w:szCs w:val="24"/>
        </w:rPr>
        <w:t xml:space="preserve"> znakować te zwierzęta.  </w:t>
      </w:r>
      <w:r>
        <w:rPr>
          <w:bCs/>
          <w:szCs w:val="24"/>
        </w:rPr>
        <w:t>W przypadku jednak, gdy bezpośrednio po oznakowaniu nie będzie możliwa rejestracja zwierzęcia, właścicielowi wydaje się zaświadczenie o oznakowaniu psa lub kota.</w:t>
      </w:r>
      <w:r w:rsidR="00F676E3">
        <w:rPr>
          <w:bCs/>
          <w:szCs w:val="24"/>
        </w:rPr>
        <w:t xml:space="preserve">  </w:t>
      </w:r>
    </w:p>
    <w:p w14:paraId="54C00C54" w14:textId="20ABFF97" w:rsidR="003E406A" w:rsidRDefault="001D712B" w:rsidP="002832D8">
      <w:pPr>
        <w:pStyle w:val="ARTartustawynprozporzdzenia"/>
        <w:ind w:firstLine="426"/>
        <w:rPr>
          <w:bCs/>
          <w:szCs w:val="24"/>
        </w:rPr>
      </w:pPr>
      <w:r>
        <w:rPr>
          <w:bCs/>
          <w:szCs w:val="24"/>
        </w:rPr>
        <w:t>Przepisy projektowanej ustawy</w:t>
      </w:r>
      <w:r w:rsidR="003E406A">
        <w:rPr>
          <w:bCs/>
          <w:szCs w:val="24"/>
        </w:rPr>
        <w:t xml:space="preserve"> nie narusza</w:t>
      </w:r>
      <w:r w:rsidR="00BE70E3">
        <w:rPr>
          <w:bCs/>
          <w:szCs w:val="24"/>
        </w:rPr>
        <w:t>ją</w:t>
      </w:r>
      <w:r w:rsidR="003E406A">
        <w:rPr>
          <w:bCs/>
          <w:szCs w:val="24"/>
        </w:rPr>
        <w:t xml:space="preserve"> przepisów ustawy </w:t>
      </w:r>
      <w:r w:rsidR="002E3584">
        <w:rPr>
          <w:bCs/>
          <w:szCs w:val="24"/>
        </w:rPr>
        <w:t>z </w:t>
      </w:r>
      <w:r w:rsidR="003E406A" w:rsidRPr="003E406A">
        <w:rPr>
          <w:bCs/>
          <w:szCs w:val="24"/>
        </w:rPr>
        <w:t>dnia 11 marca 2004 r.</w:t>
      </w:r>
      <w:r w:rsidR="002E3584">
        <w:rPr>
          <w:bCs/>
          <w:szCs w:val="24"/>
        </w:rPr>
        <w:t xml:space="preserve"> </w:t>
      </w:r>
      <w:r>
        <w:rPr>
          <w:bCs/>
          <w:szCs w:val="24"/>
        </w:rPr>
        <w:t>o </w:t>
      </w:r>
      <w:r w:rsidR="002E3584" w:rsidRPr="002E3584">
        <w:rPr>
          <w:bCs/>
          <w:szCs w:val="24"/>
        </w:rPr>
        <w:t>ochronie zdrowia zwierząt oraz zwalczaniu chorób zakaźnych zwierząt</w:t>
      </w:r>
      <w:r w:rsidR="002E3584">
        <w:rPr>
          <w:bCs/>
          <w:szCs w:val="24"/>
        </w:rPr>
        <w:t>,</w:t>
      </w:r>
      <w:r w:rsidR="003E406A">
        <w:rPr>
          <w:bCs/>
          <w:szCs w:val="24"/>
        </w:rPr>
        <w:t xml:space="preserve"> </w:t>
      </w:r>
      <w:r w:rsidR="002E3584">
        <w:rPr>
          <w:bCs/>
          <w:szCs w:val="24"/>
        </w:rPr>
        <w:t xml:space="preserve">dotyczących oznakowania zwierząt </w:t>
      </w:r>
      <w:r>
        <w:rPr>
          <w:bCs/>
          <w:szCs w:val="24"/>
        </w:rPr>
        <w:t xml:space="preserve">niezbędnego do </w:t>
      </w:r>
      <w:r w:rsidR="002E3584">
        <w:rPr>
          <w:bCs/>
          <w:szCs w:val="24"/>
        </w:rPr>
        <w:t xml:space="preserve">wydania paszportu </w:t>
      </w:r>
      <w:r>
        <w:rPr>
          <w:bCs/>
          <w:szCs w:val="24"/>
        </w:rPr>
        <w:t>wymaganego do przemieszczania o </w:t>
      </w:r>
      <w:r w:rsidRPr="001D712B">
        <w:rPr>
          <w:bCs/>
          <w:szCs w:val="24"/>
        </w:rPr>
        <w:t>charakterze niehandlowym zwierząt domowych</w:t>
      </w:r>
      <w:r w:rsidR="00BE70E3">
        <w:rPr>
          <w:bCs/>
          <w:szCs w:val="24"/>
        </w:rPr>
        <w:t>.</w:t>
      </w:r>
      <w:r w:rsidR="00A81A8C">
        <w:rPr>
          <w:bCs/>
          <w:szCs w:val="24"/>
        </w:rPr>
        <w:t xml:space="preserve"> Należy </w:t>
      </w:r>
      <w:r w:rsidR="00BE70E3">
        <w:rPr>
          <w:bCs/>
          <w:szCs w:val="24"/>
        </w:rPr>
        <w:t>więc wyjaśnić, że</w:t>
      </w:r>
      <w:r w:rsidR="006460BE">
        <w:rPr>
          <w:bCs/>
          <w:szCs w:val="24"/>
        </w:rPr>
        <w:t xml:space="preserve"> oznakowanie psa lub kota </w:t>
      </w:r>
      <w:r w:rsidR="00BE70E3">
        <w:rPr>
          <w:bCs/>
          <w:szCs w:val="24"/>
        </w:rPr>
        <w:t>w trybie ustawy z dnia 11 marca 2004 r. o </w:t>
      </w:r>
      <w:r w:rsidR="00BE70E3" w:rsidRPr="00872015">
        <w:rPr>
          <w:bCs/>
          <w:szCs w:val="24"/>
        </w:rPr>
        <w:t>ochronie zdrowia zwierząt oraz zwal</w:t>
      </w:r>
      <w:r w:rsidR="00BE70E3">
        <w:rPr>
          <w:bCs/>
          <w:szCs w:val="24"/>
        </w:rPr>
        <w:t xml:space="preserve">czaniu chorób zakaźnych zwierząt, </w:t>
      </w:r>
      <w:r w:rsidR="007656A0">
        <w:rPr>
          <w:bCs/>
          <w:szCs w:val="24"/>
        </w:rPr>
        <w:t xml:space="preserve">dokonane </w:t>
      </w:r>
      <w:r w:rsidR="006460BE">
        <w:rPr>
          <w:bCs/>
          <w:szCs w:val="24"/>
        </w:rPr>
        <w:t xml:space="preserve">po wejściu w życie </w:t>
      </w:r>
      <w:r w:rsidR="007656A0">
        <w:rPr>
          <w:bCs/>
          <w:szCs w:val="24"/>
        </w:rPr>
        <w:t xml:space="preserve">obowiązku znakowania i rejestracji psów i kotów przez </w:t>
      </w:r>
      <w:r w:rsidR="006460BE">
        <w:rPr>
          <w:bCs/>
          <w:szCs w:val="24"/>
        </w:rPr>
        <w:t xml:space="preserve">osobę </w:t>
      </w:r>
      <w:r w:rsidR="007656A0">
        <w:rPr>
          <w:bCs/>
          <w:szCs w:val="24"/>
        </w:rPr>
        <w:t xml:space="preserve">inna niż </w:t>
      </w:r>
      <w:r w:rsidR="006460BE">
        <w:rPr>
          <w:bCs/>
          <w:szCs w:val="24"/>
        </w:rPr>
        <w:t xml:space="preserve">wskazaną w art. 5 ust. 2 projektowanej ustawy, nie będzie </w:t>
      </w:r>
      <w:r w:rsidR="00541158">
        <w:rPr>
          <w:bCs/>
          <w:szCs w:val="24"/>
        </w:rPr>
        <w:t xml:space="preserve">stanowiło wykonania tego obowiązku. Każdemu jednak psu lub kotu oznakowanemu zgodnie z przepisami </w:t>
      </w:r>
      <w:r w:rsidR="00872015">
        <w:rPr>
          <w:bCs/>
          <w:szCs w:val="24"/>
        </w:rPr>
        <w:t xml:space="preserve">projektowanej ustawy </w:t>
      </w:r>
      <w:r w:rsidR="00541158">
        <w:rPr>
          <w:bCs/>
          <w:szCs w:val="24"/>
        </w:rPr>
        <w:t>lekarz weterynarii</w:t>
      </w:r>
      <w:r w:rsidR="00541158" w:rsidRPr="00872015">
        <w:rPr>
          <w:bCs/>
          <w:szCs w:val="24"/>
        </w:rPr>
        <w:t>, o którym mowa w art. 24d ust. 1</w:t>
      </w:r>
      <w:r w:rsidR="00541158">
        <w:rPr>
          <w:bCs/>
          <w:szCs w:val="24"/>
        </w:rPr>
        <w:t xml:space="preserve"> ww. ustawy będzie mógł wydać paszport zgodnie z art. 24e ust. 2 </w:t>
      </w:r>
      <w:r w:rsidR="00CA2852">
        <w:rPr>
          <w:bCs/>
          <w:szCs w:val="24"/>
        </w:rPr>
        <w:t xml:space="preserve">tej </w:t>
      </w:r>
      <w:r w:rsidR="00541158">
        <w:rPr>
          <w:bCs/>
          <w:szCs w:val="24"/>
        </w:rPr>
        <w:t xml:space="preserve">ustawy. Pies lub kot oznakowany tatuażem </w:t>
      </w:r>
      <w:r w:rsidR="00254666">
        <w:rPr>
          <w:bCs/>
          <w:szCs w:val="24"/>
        </w:rPr>
        <w:t xml:space="preserve">wykonanym </w:t>
      </w:r>
      <w:r w:rsidR="00541158">
        <w:rPr>
          <w:bCs/>
          <w:szCs w:val="24"/>
        </w:rPr>
        <w:t xml:space="preserve">przed </w:t>
      </w:r>
      <w:r w:rsidR="00CA2852" w:rsidRPr="00CA2852">
        <w:rPr>
          <w:bCs/>
          <w:szCs w:val="24"/>
        </w:rPr>
        <w:t>dniem 3 lipca 2011 r.</w:t>
      </w:r>
      <w:r w:rsidR="00254666">
        <w:rPr>
          <w:bCs/>
          <w:szCs w:val="24"/>
        </w:rPr>
        <w:t>,</w:t>
      </w:r>
      <w:r w:rsidR="00541158">
        <w:rPr>
          <w:bCs/>
          <w:szCs w:val="24"/>
        </w:rPr>
        <w:t xml:space="preserve"> </w:t>
      </w:r>
      <w:r w:rsidR="00254666">
        <w:rPr>
          <w:bCs/>
          <w:szCs w:val="24"/>
        </w:rPr>
        <w:t xml:space="preserve">będzie musiał zostać oznakowany na zasadach określonych w projektowanej ustawie. Pies lub kot oznakowany </w:t>
      </w:r>
      <w:r w:rsidR="00254666">
        <w:rPr>
          <w:bCs/>
          <w:szCs w:val="24"/>
        </w:rPr>
        <w:lastRenderedPageBreak/>
        <w:t>przed wejściem w życie przewidzianego w projektowanej ustawie obowiązku znakowania i rejestracji psów i kotó</w:t>
      </w:r>
      <w:r w:rsidR="00E547CB">
        <w:rPr>
          <w:bCs/>
          <w:szCs w:val="24"/>
        </w:rPr>
        <w:t xml:space="preserve">w, jeżeli został oznakowany transponderem, </w:t>
      </w:r>
      <w:r w:rsidR="00BE70E3" w:rsidRPr="00BE70E3">
        <w:rPr>
          <w:bCs/>
          <w:szCs w:val="24"/>
        </w:rPr>
        <w:t>którego numer identyfikacyjny jest możliwy do odczytania przy użyciu czytnika zgodnego z normą ISO 11785 „Charakterystyka protokołu transmisji”</w:t>
      </w:r>
      <w:r w:rsidR="00E547CB">
        <w:rPr>
          <w:bCs/>
          <w:szCs w:val="24"/>
        </w:rPr>
        <w:t xml:space="preserve"> </w:t>
      </w:r>
      <w:r w:rsidR="00B160FA">
        <w:rPr>
          <w:bCs/>
          <w:szCs w:val="24"/>
        </w:rPr>
        <w:t xml:space="preserve">będzie mógł zostać zarejestrowany w KROPiK bez konieczności </w:t>
      </w:r>
      <w:r w:rsidR="00E547CB">
        <w:rPr>
          <w:bCs/>
          <w:szCs w:val="24"/>
        </w:rPr>
        <w:t>ponowne</w:t>
      </w:r>
      <w:r w:rsidR="00B160FA">
        <w:rPr>
          <w:bCs/>
          <w:szCs w:val="24"/>
        </w:rPr>
        <w:t>go oznakowania.</w:t>
      </w:r>
    </w:p>
    <w:p w14:paraId="446CB1AF" w14:textId="416B71DE" w:rsidR="002832D8" w:rsidRDefault="002832D8" w:rsidP="002832D8">
      <w:pPr>
        <w:pStyle w:val="ARTartustawynprozporzdzenia"/>
        <w:ind w:firstLine="426"/>
        <w:rPr>
          <w:bCs/>
          <w:szCs w:val="24"/>
        </w:rPr>
      </w:pPr>
      <w:r w:rsidRPr="0053523C">
        <w:rPr>
          <w:bCs/>
          <w:szCs w:val="24"/>
        </w:rPr>
        <w:t>Obowiązek zapewnienia oznakowania i rejestracji psa lub kota spoczywa na jego właścicielu, a w przypadku psa lub kota przebywającego w schronisku</w:t>
      </w:r>
      <w:r>
        <w:rPr>
          <w:bCs/>
          <w:szCs w:val="24"/>
        </w:rPr>
        <w:t xml:space="preserve"> dla zwierząt</w:t>
      </w:r>
      <w:r w:rsidRPr="0053523C">
        <w:rPr>
          <w:bCs/>
          <w:szCs w:val="24"/>
        </w:rPr>
        <w:t>, na podmiocie prowadzącym to schronisko.</w:t>
      </w:r>
      <w:r>
        <w:rPr>
          <w:bCs/>
          <w:szCs w:val="24"/>
        </w:rPr>
        <w:t xml:space="preserve"> Rolą właściciela i podmiotu prowadzącego schronisko jest podjęcie wszelkich czynności niezbędnych dla realizacji ww. obowiązku w terminie. Należy przy tym wyjaśnić, że właściciel zwierzęcia lub podmiot prowadzący schronisko dla zwierząt nie będą ponosili odpowiedzialności za </w:t>
      </w:r>
      <w:r w:rsidR="00B160FA">
        <w:rPr>
          <w:bCs/>
          <w:szCs w:val="24"/>
        </w:rPr>
        <w:t xml:space="preserve">nieoznakowanie lub </w:t>
      </w:r>
      <w:r>
        <w:rPr>
          <w:bCs/>
          <w:szCs w:val="24"/>
        </w:rPr>
        <w:t>niezarejestrowanie zwierzęcia, jeżeli nie będzie im można przypisać winy.</w:t>
      </w:r>
    </w:p>
    <w:p w14:paraId="18E94ECF" w14:textId="77777777" w:rsidR="002832D8" w:rsidRPr="00655EB7" w:rsidRDefault="002832D8" w:rsidP="002832D8">
      <w:pPr>
        <w:pStyle w:val="ARTartustawynprozporzdzenia"/>
        <w:ind w:firstLine="426"/>
        <w:rPr>
          <w:bCs/>
          <w:szCs w:val="24"/>
        </w:rPr>
      </w:pPr>
      <w:r w:rsidRPr="0007729B">
        <w:rPr>
          <w:bCs/>
          <w:szCs w:val="24"/>
        </w:rPr>
        <w:tab/>
      </w:r>
      <w:r>
        <w:rPr>
          <w:bCs/>
          <w:szCs w:val="24"/>
        </w:rPr>
        <w:t>P</w:t>
      </w:r>
      <w:r w:rsidRPr="0007729B">
        <w:rPr>
          <w:bCs/>
          <w:szCs w:val="24"/>
        </w:rPr>
        <w:t>s</w:t>
      </w:r>
      <w:r>
        <w:rPr>
          <w:bCs/>
          <w:szCs w:val="24"/>
        </w:rPr>
        <w:t>y</w:t>
      </w:r>
      <w:r w:rsidRPr="0007729B">
        <w:rPr>
          <w:bCs/>
          <w:szCs w:val="24"/>
        </w:rPr>
        <w:t xml:space="preserve"> i kot</w:t>
      </w:r>
      <w:r>
        <w:rPr>
          <w:bCs/>
          <w:szCs w:val="24"/>
        </w:rPr>
        <w:t>y</w:t>
      </w:r>
      <w:r w:rsidRPr="0007729B">
        <w:rPr>
          <w:bCs/>
          <w:szCs w:val="24"/>
        </w:rPr>
        <w:t xml:space="preserve"> przywożon</w:t>
      </w:r>
      <w:r>
        <w:rPr>
          <w:bCs/>
          <w:szCs w:val="24"/>
        </w:rPr>
        <w:t>e</w:t>
      </w:r>
      <w:r w:rsidRPr="0007729B">
        <w:rPr>
          <w:bCs/>
          <w:szCs w:val="24"/>
        </w:rPr>
        <w:t xml:space="preserve"> na terytorium Rzeczypospolitej Polskiej jako państwa końcowego przeznaczenia, </w:t>
      </w:r>
      <w:r>
        <w:rPr>
          <w:bCs/>
          <w:szCs w:val="24"/>
        </w:rPr>
        <w:t xml:space="preserve">będą </w:t>
      </w:r>
      <w:r w:rsidRPr="0007729B">
        <w:rPr>
          <w:bCs/>
          <w:szCs w:val="24"/>
        </w:rPr>
        <w:t>podleg</w:t>
      </w:r>
      <w:r>
        <w:rPr>
          <w:bCs/>
          <w:szCs w:val="24"/>
        </w:rPr>
        <w:t>ały</w:t>
      </w:r>
      <w:r w:rsidRPr="0007729B">
        <w:rPr>
          <w:bCs/>
          <w:szCs w:val="24"/>
        </w:rPr>
        <w:t>:</w:t>
      </w:r>
    </w:p>
    <w:p w14:paraId="49811292" w14:textId="77777777" w:rsidR="002832D8" w:rsidRDefault="002832D8" w:rsidP="002832D8">
      <w:pPr>
        <w:pStyle w:val="PKTpunkt"/>
      </w:pPr>
      <w:r>
        <w:t>1)</w:t>
      </w:r>
      <w:r>
        <w:tab/>
        <w:t>wyłącznie rejestracji w KROPiK, jeżeli będą</w:t>
      </w:r>
      <w:r w:rsidRPr="00DA3B94">
        <w:t xml:space="preserve"> oznakowane transponderem, którego numer identyfikacyjny jest możliwy do odczytania przy użyciu czytnika zgodnego z normą ISO 11785 „Charakterystyka protokołu transmisji”,</w:t>
      </w:r>
    </w:p>
    <w:p w14:paraId="77B24DCB" w14:textId="77777777" w:rsidR="002832D8" w:rsidRDefault="002832D8" w:rsidP="002832D8">
      <w:pPr>
        <w:pStyle w:val="PKTpunkt"/>
      </w:pPr>
      <w:r>
        <w:t>2)</w:t>
      </w:r>
      <w:r>
        <w:tab/>
      </w:r>
      <w:r w:rsidRPr="00DA3B94">
        <w:t xml:space="preserve">oznakowaniu i rejestracji w KROPiK, jeżeli </w:t>
      </w:r>
      <w:r>
        <w:t xml:space="preserve">nie będą </w:t>
      </w:r>
      <w:r w:rsidRPr="00DA3B94">
        <w:t xml:space="preserve">oznakowane transponderem, którego numer identyfikacyjny jest możliwy do odczytania </w:t>
      </w:r>
      <w:r>
        <w:t>przy użyciu czytnika zgodnego z </w:t>
      </w:r>
      <w:r w:rsidRPr="00DA3B94">
        <w:t>normą ISO 11785 „Charakterystyka protokołu transmisji”</w:t>
      </w:r>
    </w:p>
    <w:p w14:paraId="0E5F4E06" w14:textId="755B2DCC" w:rsidR="002832D8" w:rsidRPr="004855A2" w:rsidRDefault="002832D8" w:rsidP="002832D8">
      <w:pPr>
        <w:pStyle w:val="CZWSPPKTczwsplnapunktw"/>
      </w:pPr>
      <w:r w:rsidRPr="009C769F">
        <w:t>–</w:t>
      </w:r>
      <w:r w:rsidR="00B160FA">
        <w:t xml:space="preserve"> </w:t>
      </w:r>
      <w:r>
        <w:t>w terminie 14 dni od dnia odpowiednio wwozu na terytorium Rzeczypospolitej Polskiej albo zakończenia kwarantanny w rozumieniu art. 4 pkt 38 rozporządzenia Parlamentu Europejskiego i Rady (UE) 2016/429 z dnia 9 marca 2016 r. w sprawie przenośnych chorób zwierząt oraz zmieniającego i uchylającego niektóre akty w dziedzinie zdrowia zwierząt („Prawo o zdrowiu zwierząt”) (Dz. Urz. UE L 84 z 31.03.2016 str. 1, z późn. zm.</w:t>
      </w:r>
      <w:r w:rsidRPr="00E67B66">
        <w:rPr>
          <w:rStyle w:val="IGindeksgrny"/>
        </w:rPr>
        <w:footnoteReference w:id="1"/>
      </w:r>
      <w:r w:rsidRPr="00E67B66">
        <w:rPr>
          <w:rStyle w:val="IGindeksgrny"/>
        </w:rPr>
        <w:t>)</w:t>
      </w:r>
      <w:r>
        <w:t>).</w:t>
      </w:r>
    </w:p>
    <w:p w14:paraId="4C6783FE" w14:textId="77777777" w:rsidR="002832D8" w:rsidRPr="00AC01BC" w:rsidRDefault="002832D8" w:rsidP="002832D8">
      <w:pPr>
        <w:pStyle w:val="ARTartustawynprozporzdzenia"/>
        <w:ind w:firstLine="426"/>
        <w:rPr>
          <w:bCs/>
          <w:szCs w:val="24"/>
        </w:rPr>
      </w:pPr>
      <w:r w:rsidRPr="00AC01BC">
        <w:rPr>
          <w:bCs/>
          <w:szCs w:val="24"/>
        </w:rPr>
        <w:t>Koszt transpondera oraz usługi oznakowania zwierzęcia i rejestracji numeru transpondera w KROPiK będzie kosztem poniesionym</w:t>
      </w:r>
      <w:r>
        <w:rPr>
          <w:bCs/>
          <w:szCs w:val="24"/>
        </w:rPr>
        <w:t>,</w:t>
      </w:r>
      <w:r w:rsidRPr="00AC01BC">
        <w:rPr>
          <w:bCs/>
          <w:szCs w:val="24"/>
        </w:rPr>
        <w:t xml:space="preserve"> co do zasady</w:t>
      </w:r>
      <w:r>
        <w:rPr>
          <w:bCs/>
          <w:szCs w:val="24"/>
        </w:rPr>
        <w:t>,</w:t>
      </w:r>
      <w:r w:rsidRPr="00AC01BC">
        <w:rPr>
          <w:bCs/>
          <w:szCs w:val="24"/>
        </w:rPr>
        <w:t xml:space="preserve"> przez właściciela psa</w:t>
      </w:r>
      <w:r>
        <w:rPr>
          <w:bCs/>
          <w:szCs w:val="24"/>
        </w:rPr>
        <w:t xml:space="preserve"> lub </w:t>
      </w:r>
      <w:r w:rsidRPr="00AC01BC">
        <w:rPr>
          <w:bCs/>
          <w:szCs w:val="24"/>
        </w:rPr>
        <w:t>kota.</w:t>
      </w:r>
      <w:r>
        <w:rPr>
          <w:bCs/>
          <w:szCs w:val="24"/>
        </w:rPr>
        <w:t xml:space="preserve"> Projekt zawiera jednak rozwiązanie pozwalające gminom </w:t>
      </w:r>
      <w:r w:rsidRPr="00C117EF">
        <w:rPr>
          <w:bCs/>
          <w:i/>
          <w:szCs w:val="24"/>
        </w:rPr>
        <w:t>expressis verbis</w:t>
      </w:r>
      <w:r>
        <w:rPr>
          <w:bCs/>
          <w:szCs w:val="24"/>
        </w:rPr>
        <w:t xml:space="preserve"> refundować koszty obowiązkowego oznakowania i rejestracji psów i kotów.</w:t>
      </w:r>
      <w:r w:rsidRPr="00AC01BC">
        <w:rPr>
          <w:bCs/>
          <w:szCs w:val="24"/>
        </w:rPr>
        <w:t xml:space="preserve"> W</w:t>
      </w:r>
      <w:r>
        <w:rPr>
          <w:bCs/>
          <w:szCs w:val="24"/>
        </w:rPr>
        <w:t> </w:t>
      </w:r>
      <w:r w:rsidRPr="00AC01BC">
        <w:rPr>
          <w:bCs/>
          <w:szCs w:val="24"/>
        </w:rPr>
        <w:t xml:space="preserve">projektowanej ustawie planuje się </w:t>
      </w:r>
      <w:r w:rsidRPr="00AC01BC">
        <w:rPr>
          <w:bCs/>
          <w:szCs w:val="24"/>
        </w:rPr>
        <w:lastRenderedPageBreak/>
        <w:t xml:space="preserve">zawarcie upoważnienia ustawowego dla ministra właściwego ds. rolnictwa do określenia maksymalnej stawki </w:t>
      </w:r>
      <w:r>
        <w:rPr>
          <w:bCs/>
          <w:szCs w:val="24"/>
        </w:rPr>
        <w:t>wynagrodzenia</w:t>
      </w:r>
      <w:r w:rsidRPr="00AC01BC">
        <w:rPr>
          <w:bCs/>
          <w:szCs w:val="24"/>
        </w:rPr>
        <w:t xml:space="preserve"> za </w:t>
      </w:r>
      <w:r>
        <w:rPr>
          <w:bCs/>
          <w:szCs w:val="24"/>
        </w:rPr>
        <w:t xml:space="preserve">oznakowanie </w:t>
      </w:r>
      <w:r w:rsidRPr="00AC01BC">
        <w:rPr>
          <w:bCs/>
          <w:szCs w:val="24"/>
        </w:rPr>
        <w:t>psa lub kota transponderem</w:t>
      </w:r>
      <w:r>
        <w:rPr>
          <w:bCs/>
          <w:szCs w:val="24"/>
        </w:rPr>
        <w:t xml:space="preserve">, </w:t>
      </w:r>
      <w:r w:rsidRPr="00AC01BC">
        <w:rPr>
          <w:bCs/>
          <w:szCs w:val="24"/>
        </w:rPr>
        <w:t xml:space="preserve">oraz rejestrację </w:t>
      </w:r>
      <w:r>
        <w:rPr>
          <w:bCs/>
          <w:szCs w:val="24"/>
        </w:rPr>
        <w:t xml:space="preserve">oznakowanego </w:t>
      </w:r>
      <w:r w:rsidRPr="00AC01BC">
        <w:rPr>
          <w:bCs/>
          <w:szCs w:val="24"/>
        </w:rPr>
        <w:t>zwierzęcia w KROPiK</w:t>
      </w:r>
      <w:r>
        <w:rPr>
          <w:bCs/>
          <w:szCs w:val="24"/>
        </w:rPr>
        <w:t xml:space="preserve"> oraz </w:t>
      </w:r>
      <w:r w:rsidRPr="00D46F41">
        <w:rPr>
          <w:bCs/>
          <w:szCs w:val="24"/>
        </w:rPr>
        <w:t>zmianę lub uzupełnienie informacji w</w:t>
      </w:r>
      <w:r>
        <w:rPr>
          <w:bCs/>
          <w:szCs w:val="24"/>
        </w:rPr>
        <w:t> </w:t>
      </w:r>
      <w:r w:rsidRPr="00D46F41">
        <w:rPr>
          <w:bCs/>
          <w:szCs w:val="24"/>
        </w:rPr>
        <w:t>KROPiK</w:t>
      </w:r>
      <w:r>
        <w:rPr>
          <w:bCs/>
          <w:szCs w:val="24"/>
        </w:rPr>
        <w:t>, dokonanych na wniosek właściciela psa albo kota</w:t>
      </w:r>
      <w:r w:rsidRPr="00AC01BC">
        <w:rPr>
          <w:bCs/>
          <w:szCs w:val="24"/>
        </w:rPr>
        <w:t>.</w:t>
      </w:r>
      <w:r w:rsidRPr="007D4DCC">
        <w:rPr>
          <w:rFonts w:ascii="Times New Roman" w:eastAsia="Calibri" w:hAnsi="Times New Roman" w:cs="Times New Roman"/>
          <w:color w:val="000000"/>
          <w:sz w:val="21"/>
          <w:szCs w:val="21"/>
          <w:lang w:eastAsia="en-US"/>
        </w:rPr>
        <w:t xml:space="preserve"> </w:t>
      </w:r>
      <w:r w:rsidRPr="007D4DCC">
        <w:rPr>
          <w:bCs/>
          <w:szCs w:val="24"/>
        </w:rPr>
        <w:t>Średni koszt identyfikacji i</w:t>
      </w:r>
      <w:r>
        <w:rPr>
          <w:bCs/>
          <w:szCs w:val="24"/>
        </w:rPr>
        <w:t> </w:t>
      </w:r>
      <w:r w:rsidRPr="007D4DCC">
        <w:rPr>
          <w:bCs/>
          <w:szCs w:val="24"/>
        </w:rPr>
        <w:t>rejestracji psa w Polsce wynosi: ok. 53 zł w miastach poniżej 20 tys. mieszkańców, ok 66 zł w</w:t>
      </w:r>
      <w:r>
        <w:rPr>
          <w:bCs/>
          <w:szCs w:val="24"/>
        </w:rPr>
        <w:t> </w:t>
      </w:r>
      <w:r w:rsidRPr="007D4DCC">
        <w:rPr>
          <w:bCs/>
          <w:szCs w:val="24"/>
        </w:rPr>
        <w:t xml:space="preserve">miastach 20 tys. – 100 tys. mieszkańców i ok. 85 </w:t>
      </w:r>
      <w:r>
        <w:rPr>
          <w:bCs/>
          <w:szCs w:val="24"/>
        </w:rPr>
        <w:t xml:space="preserve">zł </w:t>
      </w:r>
      <w:r w:rsidRPr="007D4DCC">
        <w:rPr>
          <w:bCs/>
          <w:szCs w:val="24"/>
        </w:rPr>
        <w:t>w miastach powyżej 100 tys.</w:t>
      </w:r>
      <w:r>
        <w:rPr>
          <w:bCs/>
          <w:szCs w:val="24"/>
        </w:rPr>
        <w:t xml:space="preserve"> mieszkańców.</w:t>
      </w:r>
    </w:p>
    <w:p w14:paraId="3A3F9831" w14:textId="77777777" w:rsidR="002832D8" w:rsidRPr="009E2927" w:rsidRDefault="002832D8" w:rsidP="002832D8">
      <w:pPr>
        <w:pStyle w:val="ARTartustawynprozporzdzenia"/>
        <w:rPr>
          <w:szCs w:val="24"/>
        </w:rPr>
      </w:pPr>
      <w:r>
        <w:rPr>
          <w:bCs/>
          <w:szCs w:val="24"/>
        </w:rPr>
        <w:t>U</w:t>
      </w:r>
      <w:r w:rsidRPr="009E2927">
        <w:rPr>
          <w:bCs/>
          <w:szCs w:val="24"/>
        </w:rPr>
        <w:t xml:space="preserve">stawa wprowadzi obowiązek stosowania do oznakowania psów i kotów wyłącznie </w:t>
      </w:r>
      <w:r>
        <w:rPr>
          <w:bCs/>
          <w:szCs w:val="24"/>
        </w:rPr>
        <w:t xml:space="preserve">zatwierdzonych </w:t>
      </w:r>
      <w:r w:rsidRPr="009E2927">
        <w:rPr>
          <w:bCs/>
          <w:szCs w:val="24"/>
        </w:rPr>
        <w:t>transponderów spełniających określone wymagania techniczne</w:t>
      </w:r>
      <w:r>
        <w:rPr>
          <w:bCs/>
          <w:szCs w:val="24"/>
        </w:rPr>
        <w:t>. Stosowanie do identyfikacji psów i kotów wyłącznie zatwierdzonych transponderów za</w:t>
      </w:r>
      <w:r w:rsidRPr="009E2927">
        <w:rPr>
          <w:bCs/>
          <w:szCs w:val="24"/>
        </w:rPr>
        <w:t>gwarantuj</w:t>
      </w:r>
      <w:r>
        <w:rPr>
          <w:bCs/>
          <w:szCs w:val="24"/>
        </w:rPr>
        <w:t>e</w:t>
      </w:r>
      <w:r w:rsidRPr="009E2927">
        <w:rPr>
          <w:bCs/>
          <w:szCs w:val="24"/>
        </w:rPr>
        <w:t xml:space="preserve"> niepowtarzalność numerów kodowanych na</w:t>
      </w:r>
      <w:r>
        <w:rPr>
          <w:bCs/>
          <w:szCs w:val="24"/>
        </w:rPr>
        <w:t xml:space="preserve"> tych</w:t>
      </w:r>
      <w:r w:rsidRPr="009E2927">
        <w:rPr>
          <w:bCs/>
          <w:szCs w:val="24"/>
        </w:rPr>
        <w:t xml:space="preserve"> transponderach oraz ich odpowiednią jakość</w:t>
      </w:r>
      <w:r>
        <w:rPr>
          <w:bCs/>
          <w:szCs w:val="24"/>
        </w:rPr>
        <w:t>. Za zatwierdzone będą uznawane transpondery pochodzące</w:t>
      </w:r>
      <w:r w:rsidRPr="00507AFE">
        <w:rPr>
          <w:bCs/>
          <w:szCs w:val="24"/>
        </w:rPr>
        <w:t xml:space="preserve"> od producenta transponderów dla psów i kotów wpisanego na listę Międzynarodowego Komitetu ds. Rejestracji Zwierząt (ICAR).</w:t>
      </w:r>
      <w:r>
        <w:rPr>
          <w:bCs/>
          <w:szCs w:val="24"/>
        </w:rPr>
        <w:t xml:space="preserve"> W przypadku natomiast psów i kotów oznakowanych przed </w:t>
      </w:r>
      <w:r w:rsidRPr="009E2927">
        <w:rPr>
          <w:szCs w:val="24"/>
        </w:rPr>
        <w:t>dni</w:t>
      </w:r>
      <w:r w:rsidRPr="000301D5">
        <w:rPr>
          <w:szCs w:val="24"/>
        </w:rPr>
        <w:t>em</w:t>
      </w:r>
      <w:r w:rsidRPr="009E2927">
        <w:rPr>
          <w:szCs w:val="24"/>
        </w:rPr>
        <w:t xml:space="preserve"> wskazanym w</w:t>
      </w:r>
      <w:r>
        <w:rPr>
          <w:szCs w:val="24"/>
        </w:rPr>
        <w:t> </w:t>
      </w:r>
      <w:r w:rsidRPr="009E2927">
        <w:rPr>
          <w:szCs w:val="24"/>
        </w:rPr>
        <w:t>komunikacie</w:t>
      </w:r>
      <w:r w:rsidRPr="009E2927">
        <w:rPr>
          <w:bCs/>
          <w:szCs w:val="24"/>
        </w:rPr>
        <w:t xml:space="preserve"> określającym dzień wdrożenia rozwiązań technicznych umożliwiających rejestrację psów i kotów, </w:t>
      </w:r>
      <w:r>
        <w:rPr>
          <w:szCs w:val="24"/>
        </w:rPr>
        <w:t>ich powtórne oznakowanie przed obowiązkową rejestracją nie będzie konieczne, o ile</w:t>
      </w:r>
      <w:r w:rsidRPr="005C4DAF">
        <w:rPr>
          <w:rFonts w:ascii="Times New Roman" w:hAnsi="Times New Roman"/>
        </w:rPr>
        <w:t xml:space="preserve"> </w:t>
      </w:r>
      <w:r w:rsidRPr="005C4DAF">
        <w:rPr>
          <w:szCs w:val="24"/>
        </w:rPr>
        <w:t xml:space="preserve">numer identyfikacyjny </w:t>
      </w:r>
      <w:r>
        <w:rPr>
          <w:szCs w:val="24"/>
        </w:rPr>
        <w:t xml:space="preserve">zakodowany na transponderze </w:t>
      </w:r>
      <w:r w:rsidRPr="005C4DAF">
        <w:rPr>
          <w:szCs w:val="24"/>
        </w:rPr>
        <w:t>jest możliwy do odczytania przy użyciu czytnika zgodnego z normą ISO 11785 „Charakterystyka protokołu transmisji”</w:t>
      </w:r>
      <w:r>
        <w:rPr>
          <w:szCs w:val="24"/>
        </w:rPr>
        <w:t>.</w:t>
      </w:r>
    </w:p>
    <w:p w14:paraId="4122CF2C" w14:textId="645AF8A6" w:rsidR="00FF75F8" w:rsidRDefault="00FF75F8" w:rsidP="00E17D06">
      <w:pPr>
        <w:pStyle w:val="ARTartustawynprozporzdzenia"/>
        <w:rPr>
          <w:bCs/>
          <w:szCs w:val="24"/>
        </w:rPr>
      </w:pPr>
      <w:r w:rsidRPr="00FF75F8">
        <w:rPr>
          <w:bCs/>
          <w:szCs w:val="24"/>
        </w:rPr>
        <w:t xml:space="preserve">Zgodnie z projektowanymi przepisami rejestracja psa lub kota polega na pierwszym, jednoczesnym wprowadzeniu do KROPiK informacji </w:t>
      </w:r>
      <w:r w:rsidR="00482280" w:rsidRPr="00482280">
        <w:rPr>
          <w:bCs/>
          <w:szCs w:val="24"/>
        </w:rPr>
        <w:t xml:space="preserve">o których mowa w art. </w:t>
      </w:r>
      <w:r w:rsidR="00482280">
        <w:rPr>
          <w:bCs/>
          <w:szCs w:val="24"/>
        </w:rPr>
        <w:t>2 ust. 2 pkt 1–4 albo 5 lit. a–</w:t>
      </w:r>
      <w:r w:rsidR="00482280" w:rsidRPr="00482280">
        <w:rPr>
          <w:bCs/>
          <w:szCs w:val="24"/>
        </w:rPr>
        <w:t>f, oraz pkt 6–8, a także informacji, o których mowa w art. 2 ust. 2 pkt 9–11, jeżeli są znane podczas rejestracji.</w:t>
      </w:r>
      <w:r w:rsidR="006970D2">
        <w:rPr>
          <w:bCs/>
          <w:szCs w:val="24"/>
        </w:rPr>
        <w:t xml:space="preserve"> </w:t>
      </w:r>
      <w:r w:rsidRPr="00FF75F8">
        <w:rPr>
          <w:bCs/>
          <w:szCs w:val="24"/>
        </w:rPr>
        <w:t xml:space="preserve">Po zarejestrowaniu psa albo kota </w:t>
      </w:r>
      <w:r w:rsidR="00FB2F13">
        <w:rPr>
          <w:bCs/>
          <w:szCs w:val="24"/>
        </w:rPr>
        <w:t xml:space="preserve">właścicielowi albo podmiotowi prowadzącemu schronisko dla zwierząt </w:t>
      </w:r>
      <w:r w:rsidRPr="00FF75F8">
        <w:rPr>
          <w:bCs/>
          <w:szCs w:val="24"/>
        </w:rPr>
        <w:t>wydaje się zaświadczenie potwierdzające zarejestrowanie zwierzęcia</w:t>
      </w:r>
      <w:r w:rsidR="00E812AE">
        <w:rPr>
          <w:bCs/>
          <w:szCs w:val="24"/>
        </w:rPr>
        <w:t xml:space="preserve"> w KROPiK.</w:t>
      </w:r>
      <w:r w:rsidR="00E812AE" w:rsidRPr="00E812AE">
        <w:rPr>
          <w:bCs/>
          <w:szCs w:val="24"/>
        </w:rPr>
        <w:t xml:space="preserve"> </w:t>
      </w:r>
      <w:r w:rsidR="00E812AE">
        <w:rPr>
          <w:bCs/>
          <w:szCs w:val="24"/>
        </w:rPr>
        <w:t xml:space="preserve">Proponuje się, </w:t>
      </w:r>
      <w:r w:rsidR="00E812AE" w:rsidRPr="00B5550B">
        <w:rPr>
          <w:bCs/>
          <w:szCs w:val="24"/>
        </w:rPr>
        <w:t>by rejestracj</w:t>
      </w:r>
      <w:r w:rsidR="00E812AE">
        <w:rPr>
          <w:bCs/>
          <w:szCs w:val="24"/>
        </w:rPr>
        <w:t xml:space="preserve">i psów i kotów oraz </w:t>
      </w:r>
      <w:r w:rsidR="00E812AE" w:rsidRPr="00B5550B">
        <w:rPr>
          <w:bCs/>
          <w:szCs w:val="24"/>
        </w:rPr>
        <w:t xml:space="preserve">zmiany lub uzupełnienia </w:t>
      </w:r>
      <w:r w:rsidR="00E812AE">
        <w:rPr>
          <w:bCs/>
          <w:szCs w:val="24"/>
        </w:rPr>
        <w:t>informacji</w:t>
      </w:r>
      <w:r w:rsidR="00E812AE" w:rsidRPr="00B5550B">
        <w:rPr>
          <w:bCs/>
          <w:szCs w:val="24"/>
        </w:rPr>
        <w:t xml:space="preserve"> w</w:t>
      </w:r>
      <w:r w:rsidR="00E812AE">
        <w:rPr>
          <w:bCs/>
          <w:szCs w:val="24"/>
        </w:rPr>
        <w:t> </w:t>
      </w:r>
      <w:r w:rsidR="00E812AE" w:rsidRPr="00B5550B">
        <w:rPr>
          <w:bCs/>
          <w:szCs w:val="24"/>
        </w:rPr>
        <w:t>KROPiK dokon</w:t>
      </w:r>
      <w:r w:rsidR="00E812AE">
        <w:rPr>
          <w:bCs/>
          <w:szCs w:val="24"/>
        </w:rPr>
        <w:t xml:space="preserve">ywali </w:t>
      </w:r>
      <w:r w:rsidR="00E812AE" w:rsidRPr="00B5550B">
        <w:rPr>
          <w:bCs/>
          <w:szCs w:val="24"/>
        </w:rPr>
        <w:t>lekarz</w:t>
      </w:r>
      <w:r w:rsidR="00E812AE">
        <w:rPr>
          <w:bCs/>
          <w:szCs w:val="24"/>
        </w:rPr>
        <w:t>e</w:t>
      </w:r>
      <w:r w:rsidR="00E812AE" w:rsidRPr="00B5550B">
        <w:rPr>
          <w:bCs/>
          <w:szCs w:val="24"/>
        </w:rPr>
        <w:t xml:space="preserve"> weterynarii</w:t>
      </w:r>
      <w:r w:rsidR="00E812AE">
        <w:rPr>
          <w:bCs/>
          <w:szCs w:val="24"/>
        </w:rPr>
        <w:t xml:space="preserve"> świadczący usługi weterynaryjne w ramach działalności zakładu leczniczego dla zwierząt. W celu zapewnienia lekarzom weterynarii wymaganego dostępu do KROPiK, ARiMR będzie prowadziła w KROPiK ewidencję lekarzy weterynarii dokonujących znakowania i rejestracji psów i kotów. Każdy lekarz weterynarii, który zgłosi ARiMR zamiar znakowania i rejestracji psów otrzyma taką możliwość.</w:t>
      </w:r>
    </w:p>
    <w:p w14:paraId="30024A06" w14:textId="20F10450" w:rsidR="00B5550B" w:rsidRPr="00B5550B" w:rsidRDefault="008B5525" w:rsidP="00434001">
      <w:pPr>
        <w:pStyle w:val="ARTartustawynprozporzdzenia"/>
        <w:rPr>
          <w:bCs/>
          <w:szCs w:val="24"/>
        </w:rPr>
      </w:pPr>
      <w:r w:rsidRPr="008B5525">
        <w:rPr>
          <w:bCs/>
          <w:szCs w:val="24"/>
        </w:rPr>
        <w:lastRenderedPageBreak/>
        <w:t xml:space="preserve">Lekarze weterynarii wpisani do ww. ewidencji </w:t>
      </w:r>
      <w:r>
        <w:rPr>
          <w:bCs/>
          <w:szCs w:val="24"/>
        </w:rPr>
        <w:t xml:space="preserve">uzyskają dostęp do KROPiK i </w:t>
      </w:r>
      <w:r w:rsidRPr="008B5525">
        <w:rPr>
          <w:bCs/>
          <w:szCs w:val="24"/>
        </w:rPr>
        <w:t>będą dokonywać rejestracji oraz zmiany lub</w:t>
      </w:r>
      <w:r>
        <w:rPr>
          <w:bCs/>
          <w:szCs w:val="24"/>
        </w:rPr>
        <w:t xml:space="preserve"> uzupełnienia danych w KROPiK z </w:t>
      </w:r>
      <w:r w:rsidRPr="008B5525">
        <w:rPr>
          <w:bCs/>
          <w:szCs w:val="24"/>
        </w:rPr>
        <w:t>wykorzystaniem systemu teleinformatycznego obsługującego KROPiK lub przy użyciu usługi sieciowej udostępnionej przez ministra właściwego do spraw informatyzacji, jeżeli:</w:t>
      </w:r>
    </w:p>
    <w:p w14:paraId="62DE96A1" w14:textId="3408CBE8" w:rsidR="00B5550B" w:rsidRPr="00B5550B" w:rsidRDefault="00B5550B" w:rsidP="00434001">
      <w:pPr>
        <w:pStyle w:val="ARTartustawynprozporzdzenia"/>
        <w:numPr>
          <w:ilvl w:val="0"/>
          <w:numId w:val="12"/>
        </w:numPr>
        <w:ind w:hanging="294"/>
        <w:rPr>
          <w:bCs/>
          <w:szCs w:val="24"/>
        </w:rPr>
      </w:pPr>
      <w:r w:rsidRPr="00B5550B">
        <w:rPr>
          <w:bCs/>
          <w:szCs w:val="24"/>
        </w:rPr>
        <w:t>system teleinformatyczny zintegrowany z usługą sieciową zapewnia rozliczalność oraz dwuskładnikowe uwierzytelnianie w zakresie operacji związanych z KROPiK</w:t>
      </w:r>
      <w:r w:rsidR="00FB2F13">
        <w:rPr>
          <w:bCs/>
          <w:szCs w:val="24"/>
        </w:rPr>
        <w:t>,</w:t>
      </w:r>
    </w:p>
    <w:p w14:paraId="10457F26" w14:textId="7BB18628" w:rsidR="00B5550B" w:rsidRDefault="00B5550B" w:rsidP="00434001">
      <w:pPr>
        <w:pStyle w:val="ARTartustawynprozporzdzenia"/>
        <w:numPr>
          <w:ilvl w:val="0"/>
          <w:numId w:val="12"/>
        </w:numPr>
        <w:ind w:hanging="294"/>
        <w:rPr>
          <w:bCs/>
          <w:szCs w:val="24"/>
        </w:rPr>
      </w:pPr>
      <w:r w:rsidRPr="00B5550B">
        <w:rPr>
          <w:bCs/>
          <w:szCs w:val="24"/>
        </w:rPr>
        <w:t xml:space="preserve">komunikaty przekazywane z wykorzystaniem tej usługi opatrzone są numerem </w:t>
      </w:r>
      <w:r w:rsidR="00374A30">
        <w:rPr>
          <w:bCs/>
          <w:szCs w:val="24"/>
        </w:rPr>
        <w:t>prawa wykonywania zawodu</w:t>
      </w:r>
      <w:r w:rsidRPr="00B5550B">
        <w:rPr>
          <w:bCs/>
          <w:szCs w:val="24"/>
        </w:rPr>
        <w:t xml:space="preserve"> lekarza weterynarii dokonującego rejestracji, zmiany lub uzupełnienia danych w KROPiK</w:t>
      </w:r>
      <w:r>
        <w:rPr>
          <w:bCs/>
          <w:szCs w:val="24"/>
        </w:rPr>
        <w:t>.</w:t>
      </w:r>
    </w:p>
    <w:p w14:paraId="5F94F059" w14:textId="2A32CDAD" w:rsidR="00211FCF" w:rsidRDefault="00211FCF" w:rsidP="00C117EF">
      <w:pPr>
        <w:pStyle w:val="ARTartustawynprozporzdzenia"/>
        <w:rPr>
          <w:bCs/>
          <w:szCs w:val="24"/>
        </w:rPr>
      </w:pPr>
      <w:r>
        <w:rPr>
          <w:bCs/>
          <w:szCs w:val="24"/>
        </w:rPr>
        <w:t>Rozwiązanie takie pozwoli na zintegrowanie KROPiK z systemami informatycznymi wykorzystywanymi w zakładach leczniczych dla zwierząt do obsługi dokumentacji świadczonych usług weterynaryjnych.</w:t>
      </w:r>
      <w:r w:rsidR="00FF75F8">
        <w:rPr>
          <w:bCs/>
          <w:szCs w:val="24"/>
        </w:rPr>
        <w:t xml:space="preserve"> </w:t>
      </w:r>
      <w:r>
        <w:rPr>
          <w:bCs/>
          <w:szCs w:val="24"/>
        </w:rPr>
        <w:t xml:space="preserve">Warunkiem integracji będzie uzyskanie pozytywnych wyników testów integracyjnych tych systemów z KROPiK </w:t>
      </w:r>
      <w:r w:rsidRPr="00211FCF">
        <w:rPr>
          <w:bCs/>
          <w:szCs w:val="24"/>
        </w:rPr>
        <w:t>potwierdzających poprawność danych i sposób ich przekazywania zgodnie z dokumentację integracyjną</w:t>
      </w:r>
      <w:r>
        <w:rPr>
          <w:bCs/>
          <w:szCs w:val="24"/>
        </w:rPr>
        <w:t xml:space="preserve">, którą Prezes ARiMR </w:t>
      </w:r>
      <w:r w:rsidRPr="00211FCF">
        <w:rPr>
          <w:bCs/>
          <w:szCs w:val="24"/>
        </w:rPr>
        <w:t>sporządz</w:t>
      </w:r>
      <w:r>
        <w:rPr>
          <w:bCs/>
          <w:szCs w:val="24"/>
        </w:rPr>
        <w:t>i</w:t>
      </w:r>
      <w:r w:rsidRPr="00211FCF">
        <w:rPr>
          <w:bCs/>
          <w:szCs w:val="24"/>
        </w:rPr>
        <w:t xml:space="preserve">, udostępni i </w:t>
      </w:r>
      <w:r>
        <w:rPr>
          <w:bCs/>
          <w:szCs w:val="24"/>
        </w:rPr>
        <w:t xml:space="preserve">będzie </w:t>
      </w:r>
      <w:r w:rsidRPr="00211FCF">
        <w:rPr>
          <w:bCs/>
          <w:szCs w:val="24"/>
        </w:rPr>
        <w:t>aktualiz</w:t>
      </w:r>
      <w:r>
        <w:rPr>
          <w:bCs/>
          <w:szCs w:val="24"/>
        </w:rPr>
        <w:t>ował</w:t>
      </w:r>
      <w:r w:rsidRPr="00211FCF">
        <w:rPr>
          <w:bCs/>
          <w:szCs w:val="24"/>
        </w:rPr>
        <w:t xml:space="preserve"> w Biuletynie Informacji Publicznej na swojej stronie podmiotowej</w:t>
      </w:r>
      <w:r>
        <w:rPr>
          <w:bCs/>
          <w:szCs w:val="24"/>
        </w:rPr>
        <w:t>.</w:t>
      </w:r>
    </w:p>
    <w:p w14:paraId="23E5369E" w14:textId="2D8D6C1F" w:rsidR="00211FCF" w:rsidRPr="00211FCF" w:rsidRDefault="00211FCF" w:rsidP="00C22E25">
      <w:pPr>
        <w:pStyle w:val="ARTartustawynprozporzdzenia"/>
        <w:ind w:firstLine="426"/>
        <w:rPr>
          <w:bCs/>
          <w:szCs w:val="24"/>
        </w:rPr>
      </w:pPr>
      <w:r w:rsidRPr="00211FCF">
        <w:rPr>
          <w:bCs/>
          <w:szCs w:val="24"/>
        </w:rPr>
        <w:t>A</w:t>
      </w:r>
      <w:r>
        <w:rPr>
          <w:bCs/>
          <w:szCs w:val="24"/>
        </w:rPr>
        <w:t>RiMR</w:t>
      </w:r>
      <w:r w:rsidRPr="00211FCF">
        <w:rPr>
          <w:bCs/>
          <w:szCs w:val="24"/>
        </w:rPr>
        <w:t xml:space="preserve"> zapewni lekarzom weterynarii</w:t>
      </w:r>
      <w:r>
        <w:rPr>
          <w:bCs/>
          <w:szCs w:val="24"/>
        </w:rPr>
        <w:t xml:space="preserve"> </w:t>
      </w:r>
      <w:r w:rsidRPr="00211FCF">
        <w:rPr>
          <w:bCs/>
          <w:szCs w:val="24"/>
        </w:rPr>
        <w:t>wpisanym do ewidencji</w:t>
      </w:r>
      <w:r>
        <w:rPr>
          <w:bCs/>
          <w:szCs w:val="24"/>
        </w:rPr>
        <w:t xml:space="preserve"> </w:t>
      </w:r>
      <w:r w:rsidRPr="00211FCF">
        <w:rPr>
          <w:bCs/>
          <w:szCs w:val="24"/>
        </w:rPr>
        <w:t>możliwość nieodpłatnego wprowadzania do KROPiK informacji</w:t>
      </w:r>
      <w:r>
        <w:rPr>
          <w:bCs/>
          <w:szCs w:val="24"/>
        </w:rPr>
        <w:t xml:space="preserve"> wymaganych do zarejestrowania </w:t>
      </w:r>
      <w:r w:rsidRPr="00211FCF">
        <w:rPr>
          <w:bCs/>
          <w:szCs w:val="24"/>
        </w:rPr>
        <w:t xml:space="preserve">psów i kotów oraz </w:t>
      </w:r>
      <w:r>
        <w:rPr>
          <w:bCs/>
          <w:szCs w:val="24"/>
        </w:rPr>
        <w:t xml:space="preserve">możliwość </w:t>
      </w:r>
      <w:r w:rsidRPr="00211FCF">
        <w:rPr>
          <w:bCs/>
          <w:szCs w:val="24"/>
        </w:rPr>
        <w:t>dokonywania zmian i uzupełniania tych informacji, po uwierzytelnieniu w</w:t>
      </w:r>
      <w:r w:rsidR="00FF75F8">
        <w:rPr>
          <w:bCs/>
          <w:szCs w:val="24"/>
        </w:rPr>
        <w:t> </w:t>
      </w:r>
      <w:r w:rsidRPr="00211FCF">
        <w:rPr>
          <w:bCs/>
          <w:szCs w:val="24"/>
        </w:rPr>
        <w:t>KROPiK</w:t>
      </w:r>
      <w:r>
        <w:rPr>
          <w:bCs/>
          <w:szCs w:val="24"/>
        </w:rPr>
        <w:t>.</w:t>
      </w:r>
      <w:r w:rsidR="005C4DAF">
        <w:rPr>
          <w:bCs/>
          <w:szCs w:val="24"/>
        </w:rPr>
        <w:t xml:space="preserve"> Lekarze weterynarii wpisani do ewidencji będą mieli możliwość wpisania do KROPiK danych wymienionych w art. 2 pkt 2 projektowanej ustawy z urzędu, po oznakowaniu psa albo kota. Dodatkowo, będą mieli możliwość</w:t>
      </w:r>
      <w:r w:rsidR="00C54D08">
        <w:rPr>
          <w:bCs/>
          <w:szCs w:val="24"/>
        </w:rPr>
        <w:t xml:space="preserve"> uzupełnienia danych</w:t>
      </w:r>
      <w:r w:rsidR="00CE5282">
        <w:rPr>
          <w:bCs/>
          <w:szCs w:val="24"/>
        </w:rPr>
        <w:t xml:space="preserve"> </w:t>
      </w:r>
      <w:r w:rsidR="00C54D08">
        <w:rPr>
          <w:bCs/>
          <w:szCs w:val="24"/>
        </w:rPr>
        <w:t xml:space="preserve">dotyczących </w:t>
      </w:r>
      <w:r w:rsidR="005C4DAF" w:rsidRPr="005C4DAF">
        <w:rPr>
          <w:bCs/>
          <w:szCs w:val="24"/>
        </w:rPr>
        <w:t>przeprowadzenia obowiązkowego ochronnego szczepienia przeciwko wściekliźnie,</w:t>
      </w:r>
      <w:r w:rsidR="00C54D08">
        <w:rPr>
          <w:bCs/>
          <w:szCs w:val="24"/>
        </w:rPr>
        <w:t xml:space="preserve"> wydania </w:t>
      </w:r>
      <w:r w:rsidR="005C4DAF" w:rsidRPr="005C4DAF">
        <w:rPr>
          <w:bCs/>
          <w:szCs w:val="24"/>
        </w:rPr>
        <w:t>paszport</w:t>
      </w:r>
      <w:r w:rsidR="00C54D08">
        <w:rPr>
          <w:bCs/>
          <w:szCs w:val="24"/>
        </w:rPr>
        <w:t>u</w:t>
      </w:r>
      <w:r w:rsidR="005C4DAF" w:rsidRPr="005C4DAF">
        <w:rPr>
          <w:bCs/>
          <w:szCs w:val="24"/>
        </w:rPr>
        <w:t>, o którym mowa w art. 24e ust. 2 ustawy z dnia 11 marca 2004 r. o ochronie zdrowia zwierząt oraz zwalczaniu chorób zakaźnych zwierząt,</w:t>
      </w:r>
      <w:r w:rsidR="00C54D08">
        <w:rPr>
          <w:bCs/>
          <w:szCs w:val="24"/>
        </w:rPr>
        <w:t xml:space="preserve"> a także informacji o </w:t>
      </w:r>
      <w:r w:rsidR="005C4DAF" w:rsidRPr="005C4DAF">
        <w:rPr>
          <w:bCs/>
          <w:szCs w:val="24"/>
        </w:rPr>
        <w:t>przeprowadz</w:t>
      </w:r>
      <w:r w:rsidR="00C54D08">
        <w:rPr>
          <w:bCs/>
          <w:szCs w:val="24"/>
        </w:rPr>
        <w:t>onym</w:t>
      </w:r>
      <w:r w:rsidR="005C4DAF" w:rsidRPr="005C4DAF">
        <w:rPr>
          <w:bCs/>
          <w:szCs w:val="24"/>
        </w:rPr>
        <w:t xml:space="preserve"> ubezpłodnieni</w:t>
      </w:r>
      <w:r w:rsidR="00C54D08">
        <w:rPr>
          <w:bCs/>
          <w:szCs w:val="24"/>
        </w:rPr>
        <w:t>u psa albo kota, jeżeli te czynności zostały wykonane przez innego lekarza weterynarii, a właściciel zwierzęcia przedstawi dokumenty potwierdzające dokonanie tych czynności.</w:t>
      </w:r>
      <w:r w:rsidR="00CE5282">
        <w:rPr>
          <w:bCs/>
          <w:szCs w:val="24"/>
        </w:rPr>
        <w:t xml:space="preserve"> Przez</w:t>
      </w:r>
      <w:r w:rsidR="00C54D08">
        <w:rPr>
          <w:bCs/>
          <w:szCs w:val="24"/>
        </w:rPr>
        <w:t xml:space="preserve"> ubezpłodnieni</w:t>
      </w:r>
      <w:r w:rsidR="001F0182">
        <w:rPr>
          <w:bCs/>
          <w:szCs w:val="24"/>
        </w:rPr>
        <w:t>e</w:t>
      </w:r>
      <w:r w:rsidR="00C54D08">
        <w:rPr>
          <w:bCs/>
          <w:szCs w:val="24"/>
        </w:rPr>
        <w:t xml:space="preserve"> należy rozumieć trwałe pozbawienie </w:t>
      </w:r>
      <w:r w:rsidR="00CE5282">
        <w:rPr>
          <w:bCs/>
          <w:szCs w:val="24"/>
        </w:rPr>
        <w:t>zdolność rozrodczych</w:t>
      </w:r>
      <w:r w:rsidR="00C54D08">
        <w:rPr>
          <w:bCs/>
          <w:szCs w:val="24"/>
        </w:rPr>
        <w:t>, niezależnie od zastosowanej metody.</w:t>
      </w:r>
    </w:p>
    <w:p w14:paraId="5DB2332F" w14:textId="7BAAB877" w:rsidR="005F638B" w:rsidRDefault="00AF5954" w:rsidP="00434001">
      <w:pPr>
        <w:pStyle w:val="ARTartustawynprozporzdzenia"/>
        <w:ind w:firstLine="426"/>
        <w:rPr>
          <w:bCs/>
          <w:szCs w:val="24"/>
        </w:rPr>
      </w:pPr>
      <w:r>
        <w:rPr>
          <w:bCs/>
          <w:szCs w:val="24"/>
        </w:rPr>
        <w:lastRenderedPageBreak/>
        <w:t>Właściciel</w:t>
      </w:r>
      <w:r w:rsidR="005F638B" w:rsidRPr="005F638B">
        <w:rPr>
          <w:bCs/>
          <w:szCs w:val="24"/>
        </w:rPr>
        <w:t xml:space="preserve"> psa lub kota będzie mógł samodzielnie </w:t>
      </w:r>
      <w:r w:rsidR="00590A1A">
        <w:rPr>
          <w:bCs/>
          <w:szCs w:val="24"/>
        </w:rPr>
        <w:t>zmienić</w:t>
      </w:r>
      <w:r w:rsidR="005F638B" w:rsidRPr="005F638B">
        <w:rPr>
          <w:bCs/>
          <w:szCs w:val="24"/>
        </w:rPr>
        <w:t xml:space="preserve"> </w:t>
      </w:r>
      <w:r w:rsidR="00590A1A">
        <w:rPr>
          <w:bCs/>
          <w:szCs w:val="24"/>
        </w:rPr>
        <w:t xml:space="preserve">w KROPiK swój adres, </w:t>
      </w:r>
      <w:r w:rsidR="00211FCF">
        <w:rPr>
          <w:bCs/>
          <w:szCs w:val="24"/>
        </w:rPr>
        <w:t>numer telefonu kontaktowego</w:t>
      </w:r>
      <w:r w:rsidR="00590A1A">
        <w:rPr>
          <w:bCs/>
          <w:szCs w:val="24"/>
        </w:rPr>
        <w:t xml:space="preserve">, </w:t>
      </w:r>
      <w:r w:rsidR="00211FCF">
        <w:rPr>
          <w:bCs/>
          <w:szCs w:val="24"/>
        </w:rPr>
        <w:t>nazw</w:t>
      </w:r>
      <w:r w:rsidR="00590A1A">
        <w:rPr>
          <w:bCs/>
          <w:szCs w:val="24"/>
        </w:rPr>
        <w:t>ę</w:t>
      </w:r>
      <w:r w:rsidR="00211FCF">
        <w:rPr>
          <w:bCs/>
          <w:szCs w:val="24"/>
        </w:rPr>
        <w:t xml:space="preserve"> zwierzęcia</w:t>
      </w:r>
      <w:r w:rsidR="005F638B" w:rsidRPr="005F638B">
        <w:rPr>
          <w:bCs/>
          <w:szCs w:val="24"/>
        </w:rPr>
        <w:t>, a także wprowadzić datę śmierci psa lub kota</w:t>
      </w:r>
      <w:r w:rsidR="00590A1A">
        <w:rPr>
          <w:bCs/>
          <w:szCs w:val="24"/>
        </w:rPr>
        <w:t xml:space="preserve"> (oraz jej przyczynę)</w:t>
      </w:r>
      <w:r w:rsidR="005F638B" w:rsidRPr="005F638B">
        <w:rPr>
          <w:bCs/>
          <w:szCs w:val="24"/>
        </w:rPr>
        <w:t xml:space="preserve"> albo informację o śmierci psa lub kota, jeżeli data śmierci nie </w:t>
      </w:r>
      <w:r w:rsidR="000301D5">
        <w:rPr>
          <w:bCs/>
          <w:szCs w:val="24"/>
        </w:rPr>
        <w:t>będzie</w:t>
      </w:r>
      <w:r w:rsidR="005F638B" w:rsidRPr="005F638B">
        <w:rPr>
          <w:bCs/>
          <w:szCs w:val="24"/>
        </w:rPr>
        <w:t xml:space="preserve"> mu znana.</w:t>
      </w:r>
    </w:p>
    <w:p w14:paraId="46C2AB5B" w14:textId="77777777" w:rsidR="00C22E25" w:rsidRDefault="003E40C1" w:rsidP="00C22E25">
      <w:pPr>
        <w:pStyle w:val="ARTartustawynprozporzdzenia"/>
        <w:ind w:firstLine="426"/>
        <w:rPr>
          <w:bCs/>
          <w:szCs w:val="24"/>
        </w:rPr>
      </w:pPr>
      <w:r>
        <w:rPr>
          <w:bCs/>
          <w:szCs w:val="24"/>
        </w:rPr>
        <w:t>Podmiot prowadzący schronisko dla zwierząt będzie mógł samodzielnie zmienić lub uzupełnić w KROPiK informacje określone w art. 2 ust. 2 pkt 5 oraz 9</w:t>
      </w:r>
      <w:r w:rsidRPr="003E40C1">
        <w:rPr>
          <w:bCs/>
          <w:szCs w:val="24"/>
        </w:rPr>
        <w:t>–</w:t>
      </w:r>
      <w:r>
        <w:rPr>
          <w:bCs/>
          <w:szCs w:val="24"/>
        </w:rPr>
        <w:t>12 projektowanej ustawy.</w:t>
      </w:r>
    </w:p>
    <w:p w14:paraId="1E3613B4" w14:textId="17F65DF1" w:rsidR="001F0182" w:rsidRPr="00BE25DE" w:rsidRDefault="00BE25DE" w:rsidP="001F0182">
      <w:pPr>
        <w:pStyle w:val="ARTartustawynprozporzdzenia"/>
        <w:ind w:firstLine="426"/>
        <w:rPr>
          <w:bCs/>
          <w:szCs w:val="24"/>
        </w:rPr>
      </w:pPr>
      <w:r w:rsidRPr="00BE25DE">
        <w:rPr>
          <w:bCs/>
          <w:szCs w:val="24"/>
        </w:rPr>
        <w:t xml:space="preserve">W projektowanej ustawie przyjęto </w:t>
      </w:r>
      <w:r w:rsidR="00056D51">
        <w:rPr>
          <w:bCs/>
          <w:szCs w:val="24"/>
        </w:rPr>
        <w:t xml:space="preserve">odrębne </w:t>
      </w:r>
      <w:r w:rsidRPr="00BE25DE">
        <w:rPr>
          <w:bCs/>
          <w:szCs w:val="24"/>
        </w:rPr>
        <w:t>rozwiązanie dotyczące psów</w:t>
      </w:r>
      <w:r w:rsidR="00564163">
        <w:rPr>
          <w:bCs/>
          <w:szCs w:val="24"/>
        </w:rPr>
        <w:t xml:space="preserve"> używanych w resorcie obrony narodowej i </w:t>
      </w:r>
      <w:r w:rsidR="00056D51">
        <w:rPr>
          <w:bCs/>
          <w:szCs w:val="24"/>
        </w:rPr>
        <w:t xml:space="preserve">w </w:t>
      </w:r>
      <w:r w:rsidR="00564163">
        <w:rPr>
          <w:bCs/>
          <w:szCs w:val="24"/>
        </w:rPr>
        <w:t>resorcie spraw wewnętrznych.</w:t>
      </w:r>
      <w:r w:rsidR="00B36571">
        <w:rPr>
          <w:bCs/>
          <w:szCs w:val="24"/>
        </w:rPr>
        <w:t xml:space="preserve"> Minister Obrony Narodowej oraz minister właściwy do spraw wewnętrznych będą mogli zdecydować</w:t>
      </w:r>
      <w:r w:rsidR="006F5705">
        <w:rPr>
          <w:bCs/>
          <w:szCs w:val="24"/>
        </w:rPr>
        <w:t xml:space="preserve"> o wykreśleniu z </w:t>
      </w:r>
      <w:r w:rsidR="00056D51">
        <w:rPr>
          <w:bCs/>
          <w:szCs w:val="24"/>
        </w:rPr>
        <w:t> </w:t>
      </w:r>
      <w:r w:rsidR="006F5705">
        <w:rPr>
          <w:bCs/>
          <w:szCs w:val="24"/>
        </w:rPr>
        <w:t>KROPiK konkretn</w:t>
      </w:r>
      <w:r w:rsidR="00B623D0">
        <w:rPr>
          <w:bCs/>
          <w:szCs w:val="24"/>
        </w:rPr>
        <w:t>ych</w:t>
      </w:r>
      <w:r w:rsidR="006F5705">
        <w:rPr>
          <w:bCs/>
          <w:szCs w:val="24"/>
        </w:rPr>
        <w:t xml:space="preserve"> ps</w:t>
      </w:r>
      <w:r w:rsidR="00B623D0">
        <w:rPr>
          <w:bCs/>
          <w:szCs w:val="24"/>
        </w:rPr>
        <w:t>ów</w:t>
      </w:r>
      <w:r w:rsidR="006F5705">
        <w:rPr>
          <w:bCs/>
          <w:szCs w:val="24"/>
        </w:rPr>
        <w:t xml:space="preserve"> używan</w:t>
      </w:r>
      <w:r w:rsidR="00B623D0">
        <w:rPr>
          <w:bCs/>
          <w:szCs w:val="24"/>
        </w:rPr>
        <w:t>ych</w:t>
      </w:r>
      <w:r w:rsidR="006F5705">
        <w:rPr>
          <w:bCs/>
          <w:szCs w:val="24"/>
        </w:rPr>
        <w:t xml:space="preserve"> w kierowan</w:t>
      </w:r>
      <w:r w:rsidR="00056D51">
        <w:rPr>
          <w:bCs/>
          <w:szCs w:val="24"/>
        </w:rPr>
        <w:t>ych przez nich resortach, lub o </w:t>
      </w:r>
      <w:r w:rsidR="006F5705">
        <w:rPr>
          <w:bCs/>
          <w:szCs w:val="24"/>
        </w:rPr>
        <w:t xml:space="preserve">ograniczeniu </w:t>
      </w:r>
      <w:r w:rsidR="00B623D0">
        <w:rPr>
          <w:bCs/>
          <w:szCs w:val="24"/>
        </w:rPr>
        <w:t xml:space="preserve">dostępu do informacji zgromadzonych w KROPiK </w:t>
      </w:r>
      <w:r w:rsidR="006F5705">
        <w:rPr>
          <w:bCs/>
          <w:szCs w:val="24"/>
        </w:rPr>
        <w:t>powiązanych z</w:t>
      </w:r>
      <w:r w:rsidR="00B623D0">
        <w:rPr>
          <w:bCs/>
          <w:szCs w:val="24"/>
        </w:rPr>
        <w:t xml:space="preserve"> konkretnym</w:t>
      </w:r>
      <w:r w:rsidR="006F5705">
        <w:rPr>
          <w:bCs/>
          <w:szCs w:val="24"/>
        </w:rPr>
        <w:t xml:space="preserve"> numerem </w:t>
      </w:r>
      <w:r w:rsidR="00B623D0">
        <w:rPr>
          <w:bCs/>
          <w:szCs w:val="24"/>
        </w:rPr>
        <w:t>transpondera. W przypadku skierowania do Prezesa ARiMR wniosku o wykreślenie danego psa z KROPiK</w:t>
      </w:r>
      <w:r w:rsidR="00785E52">
        <w:rPr>
          <w:bCs/>
          <w:szCs w:val="24"/>
        </w:rPr>
        <w:t xml:space="preserve">, do tego psa nie będą już miały zastosowania przepisy projektowanej ustawy. Pies wykreślony z rejestru będzie mógł </w:t>
      </w:r>
      <w:r w:rsidR="00171513">
        <w:rPr>
          <w:bCs/>
          <w:szCs w:val="24"/>
        </w:rPr>
        <w:t xml:space="preserve">zostać </w:t>
      </w:r>
      <w:r w:rsidR="00331777">
        <w:rPr>
          <w:bCs/>
          <w:szCs w:val="24"/>
        </w:rPr>
        <w:t xml:space="preserve">ponownie zarejestrowany. </w:t>
      </w:r>
      <w:r w:rsidR="00056D51">
        <w:rPr>
          <w:bCs/>
          <w:szCs w:val="24"/>
        </w:rPr>
        <w:t xml:space="preserve">W przypadku natomiast </w:t>
      </w:r>
      <w:r w:rsidR="00171513">
        <w:rPr>
          <w:bCs/>
          <w:szCs w:val="24"/>
        </w:rPr>
        <w:t xml:space="preserve">wniosku o </w:t>
      </w:r>
      <w:r w:rsidR="00056D51">
        <w:rPr>
          <w:bCs/>
          <w:szCs w:val="24"/>
        </w:rPr>
        <w:t>o</w:t>
      </w:r>
      <w:r w:rsidR="00331777">
        <w:rPr>
          <w:bCs/>
          <w:szCs w:val="24"/>
        </w:rPr>
        <w:t>graniczenie</w:t>
      </w:r>
      <w:r w:rsidR="00056D51">
        <w:rPr>
          <w:bCs/>
          <w:szCs w:val="24"/>
        </w:rPr>
        <w:t xml:space="preserve"> dostępu do informacji</w:t>
      </w:r>
      <w:r w:rsidR="00056D51" w:rsidRPr="00056D51">
        <w:t xml:space="preserve"> </w:t>
      </w:r>
      <w:r w:rsidR="00056D51" w:rsidRPr="00056D51">
        <w:rPr>
          <w:bCs/>
          <w:szCs w:val="24"/>
        </w:rPr>
        <w:t>zgrom</w:t>
      </w:r>
      <w:r w:rsidR="00171513">
        <w:rPr>
          <w:bCs/>
          <w:szCs w:val="24"/>
        </w:rPr>
        <w:t>adzonych w</w:t>
      </w:r>
      <w:r w:rsidR="00331777">
        <w:rPr>
          <w:bCs/>
          <w:szCs w:val="24"/>
        </w:rPr>
        <w:t xml:space="preserve"> </w:t>
      </w:r>
      <w:r w:rsidR="00171513">
        <w:rPr>
          <w:bCs/>
          <w:szCs w:val="24"/>
        </w:rPr>
        <w:t xml:space="preserve">KROPiK powiązanych z określonym </w:t>
      </w:r>
      <w:r w:rsidR="00056D51" w:rsidRPr="00056D51">
        <w:rPr>
          <w:bCs/>
          <w:szCs w:val="24"/>
        </w:rPr>
        <w:t>numerem transpondera</w:t>
      </w:r>
      <w:r w:rsidR="00171513">
        <w:rPr>
          <w:bCs/>
          <w:szCs w:val="24"/>
        </w:rPr>
        <w:t xml:space="preserve">, </w:t>
      </w:r>
      <w:r w:rsidR="00331777">
        <w:rPr>
          <w:bCs/>
          <w:szCs w:val="24"/>
        </w:rPr>
        <w:t>Prezes ARiMR ogranicza widoczność w KROPiK informacji wskazanych we wniosku. W ten sposób można będzie pozostawić w KROPiK widoczność numeru telefonu kontaktowego, co będzie miało znaczenie w przypadku zaginięcia takiego psa służbo</w:t>
      </w:r>
      <w:r w:rsidR="002832D8">
        <w:rPr>
          <w:bCs/>
          <w:szCs w:val="24"/>
        </w:rPr>
        <w:t>wego, bez ujawniania formacji w </w:t>
      </w:r>
      <w:r w:rsidR="00331777">
        <w:rPr>
          <w:bCs/>
          <w:szCs w:val="24"/>
        </w:rPr>
        <w:t>jakiej</w:t>
      </w:r>
      <w:r w:rsidR="00A12D1C">
        <w:rPr>
          <w:bCs/>
          <w:szCs w:val="24"/>
        </w:rPr>
        <w:t xml:space="preserve"> używany je</w:t>
      </w:r>
      <w:r w:rsidR="00331777">
        <w:rPr>
          <w:bCs/>
          <w:szCs w:val="24"/>
        </w:rPr>
        <w:t xml:space="preserve">st </w:t>
      </w:r>
      <w:r w:rsidR="00A12D1C">
        <w:rPr>
          <w:bCs/>
          <w:szCs w:val="24"/>
        </w:rPr>
        <w:t>dany pies</w:t>
      </w:r>
      <w:r w:rsidR="00331777">
        <w:rPr>
          <w:bCs/>
          <w:szCs w:val="24"/>
        </w:rPr>
        <w:t xml:space="preserve">. Na wniosek właściwego ministra Prezes ARiMR </w:t>
      </w:r>
      <w:r w:rsidR="002832D8">
        <w:rPr>
          <w:bCs/>
          <w:szCs w:val="24"/>
        </w:rPr>
        <w:t xml:space="preserve">cofa </w:t>
      </w:r>
      <w:r w:rsidR="00A12D1C">
        <w:rPr>
          <w:bCs/>
          <w:szCs w:val="24"/>
        </w:rPr>
        <w:t xml:space="preserve">wprowadzone </w:t>
      </w:r>
      <w:r w:rsidR="002832D8">
        <w:rPr>
          <w:bCs/>
          <w:szCs w:val="24"/>
        </w:rPr>
        <w:t>ograniczenie, tj. przywraca w KROPiK widoczność wszystkich lub określonych we wniosku informacji.</w:t>
      </w:r>
      <w:r w:rsidR="001F0182" w:rsidRPr="001F0182">
        <w:rPr>
          <w:bCs/>
          <w:szCs w:val="24"/>
        </w:rPr>
        <w:t xml:space="preserve">  </w:t>
      </w:r>
    </w:p>
    <w:p w14:paraId="552F6C0F" w14:textId="6D016D07" w:rsidR="00183513" w:rsidRDefault="00901116" w:rsidP="00183513">
      <w:pPr>
        <w:pStyle w:val="ARTartustawynprozporzdzenia"/>
        <w:rPr>
          <w:bCs/>
          <w:szCs w:val="24"/>
        </w:rPr>
      </w:pPr>
      <w:r>
        <w:rPr>
          <w:szCs w:val="24"/>
        </w:rPr>
        <w:t>P</w:t>
      </w:r>
      <w:r w:rsidR="00183513">
        <w:rPr>
          <w:szCs w:val="24"/>
        </w:rPr>
        <w:t>rojektowan</w:t>
      </w:r>
      <w:r>
        <w:rPr>
          <w:szCs w:val="24"/>
        </w:rPr>
        <w:t xml:space="preserve">a ustawa </w:t>
      </w:r>
      <w:r w:rsidR="00183513">
        <w:rPr>
          <w:szCs w:val="24"/>
        </w:rPr>
        <w:t>wprowadza zakaz</w:t>
      </w:r>
      <w:r w:rsidR="00183513">
        <w:rPr>
          <w:bCs/>
          <w:szCs w:val="24"/>
        </w:rPr>
        <w:t xml:space="preserve"> </w:t>
      </w:r>
      <w:r>
        <w:rPr>
          <w:bCs/>
          <w:szCs w:val="24"/>
        </w:rPr>
        <w:t xml:space="preserve">przenoszenia własności, nabywania, w tym nabywania od podmiotów prowadzących schroniska dla zwierząt, </w:t>
      </w:r>
      <w:r w:rsidR="00183513" w:rsidRPr="00600C54">
        <w:rPr>
          <w:bCs/>
          <w:szCs w:val="24"/>
        </w:rPr>
        <w:t>wydawania ze schroniska dla zwierząt</w:t>
      </w:r>
      <w:r w:rsidR="00183513">
        <w:rPr>
          <w:bCs/>
          <w:szCs w:val="24"/>
        </w:rPr>
        <w:t xml:space="preserve"> </w:t>
      </w:r>
      <w:r>
        <w:rPr>
          <w:bCs/>
          <w:szCs w:val="24"/>
        </w:rPr>
        <w:t xml:space="preserve">oraz utrzymywania </w:t>
      </w:r>
      <w:r w:rsidR="00183513" w:rsidRPr="00600C54">
        <w:rPr>
          <w:bCs/>
          <w:szCs w:val="24"/>
        </w:rPr>
        <w:t xml:space="preserve">psów lub kotów, </w:t>
      </w:r>
      <w:r>
        <w:rPr>
          <w:bCs/>
          <w:szCs w:val="24"/>
        </w:rPr>
        <w:t>nieoznakowanych lub niezarejestrowanych zgodnie z ta ustawą.</w:t>
      </w:r>
    </w:p>
    <w:p w14:paraId="32E27181" w14:textId="7D72EA6A" w:rsidR="00CB66E6" w:rsidRDefault="00901116" w:rsidP="00D8718E">
      <w:pPr>
        <w:pStyle w:val="ARTartustawynprozporzdzenia"/>
        <w:rPr>
          <w:bCs/>
          <w:iCs/>
          <w:szCs w:val="24"/>
        </w:rPr>
      </w:pPr>
      <w:r>
        <w:rPr>
          <w:bCs/>
          <w:iCs/>
          <w:szCs w:val="24"/>
        </w:rPr>
        <w:t>K</w:t>
      </w:r>
      <w:r w:rsidR="00D8718E" w:rsidRPr="00D8718E">
        <w:rPr>
          <w:bCs/>
          <w:iCs/>
          <w:szCs w:val="24"/>
        </w:rPr>
        <w:t>ontrolę oznakowania i</w:t>
      </w:r>
      <w:r>
        <w:rPr>
          <w:bCs/>
          <w:iCs/>
          <w:szCs w:val="24"/>
        </w:rPr>
        <w:t xml:space="preserve"> </w:t>
      </w:r>
      <w:r w:rsidR="00D8718E" w:rsidRPr="00D8718E">
        <w:rPr>
          <w:bCs/>
          <w:iCs/>
          <w:szCs w:val="24"/>
        </w:rPr>
        <w:t>rejestracji psów i kotów będą</w:t>
      </w:r>
      <w:r w:rsidR="00191906">
        <w:rPr>
          <w:bCs/>
          <w:iCs/>
          <w:szCs w:val="24"/>
        </w:rPr>
        <w:t xml:space="preserve"> mogli </w:t>
      </w:r>
      <w:r w:rsidR="00D8718E" w:rsidRPr="00D8718E">
        <w:rPr>
          <w:bCs/>
          <w:iCs/>
          <w:szCs w:val="24"/>
        </w:rPr>
        <w:t>przeprowadz</w:t>
      </w:r>
      <w:r>
        <w:rPr>
          <w:bCs/>
          <w:iCs/>
          <w:szCs w:val="24"/>
        </w:rPr>
        <w:t>a</w:t>
      </w:r>
      <w:r w:rsidR="00D8718E" w:rsidRPr="00D8718E">
        <w:rPr>
          <w:bCs/>
          <w:iCs/>
          <w:szCs w:val="24"/>
        </w:rPr>
        <w:t>ć funkcjonariusze Policji, straży miejskiej (gminnej) i Inspekcji Weterynaryjnej.</w:t>
      </w:r>
      <w:r w:rsidR="00191906">
        <w:rPr>
          <w:bCs/>
          <w:iCs/>
          <w:szCs w:val="24"/>
        </w:rPr>
        <w:t xml:space="preserve"> W pewne uprawnienia kontrolne wyposażono także wójta (burmistrza, prezydenta miasta), który </w:t>
      </w:r>
      <w:r w:rsidR="00500FD2">
        <w:rPr>
          <w:bCs/>
          <w:iCs/>
          <w:szCs w:val="24"/>
        </w:rPr>
        <w:t>uzyska możliwość kierowania do mieszkańców gminy (miasta) pouczeń o obowiązku oznakowania i rejestracji psów i kotów wraz z jednoczesnym wezwaniem</w:t>
      </w:r>
      <w:r w:rsidR="00934CF1">
        <w:rPr>
          <w:bCs/>
          <w:iCs/>
          <w:szCs w:val="24"/>
        </w:rPr>
        <w:t xml:space="preserve"> ich</w:t>
      </w:r>
      <w:r w:rsidR="00500FD2">
        <w:rPr>
          <w:bCs/>
          <w:iCs/>
          <w:szCs w:val="24"/>
        </w:rPr>
        <w:t xml:space="preserve"> do złożenia deklaracji o liczbie psów lub kotów</w:t>
      </w:r>
      <w:r w:rsidR="00934CF1">
        <w:rPr>
          <w:bCs/>
          <w:iCs/>
          <w:szCs w:val="24"/>
        </w:rPr>
        <w:t>, których są właścicielami, a które</w:t>
      </w:r>
      <w:r w:rsidR="00934CF1" w:rsidRPr="00934CF1">
        <w:rPr>
          <w:bCs/>
          <w:iCs/>
          <w:szCs w:val="24"/>
        </w:rPr>
        <w:t xml:space="preserve"> podlegają</w:t>
      </w:r>
      <w:r w:rsidR="00934CF1">
        <w:rPr>
          <w:bCs/>
          <w:iCs/>
          <w:szCs w:val="24"/>
        </w:rPr>
        <w:t xml:space="preserve"> obowiązkowemu</w:t>
      </w:r>
      <w:r w:rsidR="00934CF1" w:rsidRPr="00934CF1">
        <w:rPr>
          <w:bCs/>
          <w:iCs/>
          <w:szCs w:val="24"/>
        </w:rPr>
        <w:t xml:space="preserve"> oznakowaniu </w:t>
      </w:r>
      <w:r w:rsidR="00934CF1" w:rsidRPr="00934CF1">
        <w:rPr>
          <w:bCs/>
          <w:iCs/>
          <w:szCs w:val="24"/>
        </w:rPr>
        <w:lastRenderedPageBreak/>
        <w:t>i</w:t>
      </w:r>
      <w:r w:rsidR="00934CF1">
        <w:rPr>
          <w:bCs/>
          <w:iCs/>
          <w:szCs w:val="24"/>
        </w:rPr>
        <w:t> </w:t>
      </w:r>
      <w:r w:rsidR="00934CF1" w:rsidRPr="00934CF1">
        <w:rPr>
          <w:bCs/>
          <w:iCs/>
          <w:szCs w:val="24"/>
        </w:rPr>
        <w:t>rejestracji</w:t>
      </w:r>
      <w:r w:rsidR="00934CF1">
        <w:rPr>
          <w:bCs/>
          <w:iCs/>
          <w:szCs w:val="24"/>
        </w:rPr>
        <w:t>. Mając na względzie</w:t>
      </w:r>
      <w:r w:rsidR="00CB66E6">
        <w:rPr>
          <w:bCs/>
          <w:iCs/>
          <w:szCs w:val="24"/>
        </w:rPr>
        <w:t xml:space="preserve">, że projektowana ustawa </w:t>
      </w:r>
      <w:r w:rsidR="00934CF1">
        <w:rPr>
          <w:bCs/>
          <w:iCs/>
          <w:szCs w:val="24"/>
        </w:rPr>
        <w:t>zapewni gminom dostęp do informacji zgromadzonych w KROPiK, w przypadku stwierdzenia, że liczba psów lu</w:t>
      </w:r>
      <w:r w:rsidR="00934CF1" w:rsidRPr="00934CF1">
        <w:rPr>
          <w:bCs/>
          <w:iCs/>
          <w:szCs w:val="24"/>
        </w:rPr>
        <w:t>b kotów podanych w deklaracji nie odpowiada liczbie psów lub kotów tego mieszkańca gminy (miasta) w KROPiK,</w:t>
      </w:r>
      <w:r w:rsidR="00934CF1">
        <w:rPr>
          <w:bCs/>
          <w:iCs/>
          <w:szCs w:val="24"/>
        </w:rPr>
        <w:t xml:space="preserve"> a także w przypadku, gdy gmina posiada informację sugerującą, że </w:t>
      </w:r>
      <w:r w:rsidR="00934CF1" w:rsidRPr="00934CF1">
        <w:rPr>
          <w:bCs/>
          <w:iCs/>
          <w:szCs w:val="24"/>
        </w:rPr>
        <w:t>mieszkaniec ten jest właścicielem większej liczby psów lub kotów niż podana w deklaracji</w:t>
      </w:r>
      <w:r w:rsidR="00CB66E6">
        <w:rPr>
          <w:bCs/>
          <w:iCs/>
          <w:szCs w:val="24"/>
        </w:rPr>
        <w:t>,</w:t>
      </w:r>
      <w:r w:rsidR="00934CF1" w:rsidRPr="00934CF1">
        <w:rPr>
          <w:bCs/>
          <w:iCs/>
          <w:szCs w:val="24"/>
        </w:rPr>
        <w:t xml:space="preserve"> lub zarejestrowana w KROPiK, wójt (burmistrz, prezydent miasta) zawiadamia o tej niezgodności lub o tej informacji Poli</w:t>
      </w:r>
      <w:r w:rsidR="00CB66E6">
        <w:rPr>
          <w:bCs/>
          <w:iCs/>
          <w:szCs w:val="24"/>
        </w:rPr>
        <w:t>cję lub straż gminną (miejską).</w:t>
      </w:r>
      <w:r w:rsidR="00934CF1" w:rsidRPr="00934CF1">
        <w:rPr>
          <w:bCs/>
          <w:iCs/>
          <w:szCs w:val="24"/>
        </w:rPr>
        <w:t xml:space="preserve"> Deklarację składa się pod rygorem odpowiedzialności karnej za składanie fałszywych zeznań. Składający deklarację jest obowiązany do zawarcia w niej klauzuli następującej treści: „Jestem świadomy odpowiedzialności karnej za z</w:t>
      </w:r>
      <w:r w:rsidR="00816D7A">
        <w:rPr>
          <w:bCs/>
          <w:iCs/>
          <w:szCs w:val="24"/>
        </w:rPr>
        <w:t>łożenie fałszywego oświadczenia”</w:t>
      </w:r>
      <w:r w:rsidR="00934CF1" w:rsidRPr="00934CF1">
        <w:rPr>
          <w:bCs/>
          <w:iCs/>
          <w:szCs w:val="24"/>
        </w:rPr>
        <w:t>. Klauzula ta zastępuje pouczenie organu o odpowiedzialności karnej za składanie fałszywych zeznań.</w:t>
      </w:r>
    </w:p>
    <w:p w14:paraId="589C25B2" w14:textId="4F571CB9" w:rsidR="00D8718E" w:rsidRDefault="00D8718E" w:rsidP="00D8718E">
      <w:pPr>
        <w:pStyle w:val="ARTartustawynprozporzdzenia"/>
        <w:rPr>
          <w:bCs/>
          <w:szCs w:val="24"/>
        </w:rPr>
      </w:pPr>
      <w:r w:rsidRPr="00D8718E">
        <w:rPr>
          <w:bCs/>
          <w:iCs/>
          <w:szCs w:val="24"/>
        </w:rPr>
        <w:t>Niedopełnienie obowiązku związanego z oznakowaniem i rejestracja psów i</w:t>
      </w:r>
      <w:r w:rsidR="00901116">
        <w:rPr>
          <w:bCs/>
          <w:iCs/>
          <w:szCs w:val="24"/>
        </w:rPr>
        <w:t xml:space="preserve"> </w:t>
      </w:r>
      <w:r w:rsidRPr="00D8718E">
        <w:rPr>
          <w:bCs/>
          <w:iCs/>
          <w:szCs w:val="24"/>
        </w:rPr>
        <w:t>kotów</w:t>
      </w:r>
      <w:r w:rsidR="00CB66E6">
        <w:rPr>
          <w:bCs/>
          <w:iCs/>
          <w:szCs w:val="24"/>
        </w:rPr>
        <w:t>, a </w:t>
      </w:r>
      <w:r w:rsidR="00A12D1C">
        <w:rPr>
          <w:bCs/>
          <w:iCs/>
          <w:szCs w:val="24"/>
        </w:rPr>
        <w:t xml:space="preserve">także obowiązku deklaracji </w:t>
      </w:r>
      <w:r w:rsidR="00A12D1C" w:rsidRPr="00A12D1C">
        <w:rPr>
          <w:bCs/>
          <w:iCs/>
          <w:szCs w:val="24"/>
        </w:rPr>
        <w:t>o liczbie psów lub kotów podlegających ozna</w:t>
      </w:r>
      <w:r w:rsidR="00CB66E6">
        <w:rPr>
          <w:bCs/>
          <w:iCs/>
          <w:szCs w:val="24"/>
        </w:rPr>
        <w:t>kowaniu i </w:t>
      </w:r>
      <w:r w:rsidR="00A12D1C">
        <w:rPr>
          <w:bCs/>
          <w:iCs/>
          <w:szCs w:val="24"/>
        </w:rPr>
        <w:t xml:space="preserve">rejestracji, </w:t>
      </w:r>
      <w:r w:rsidRPr="00D8718E">
        <w:rPr>
          <w:bCs/>
          <w:iCs/>
          <w:szCs w:val="24"/>
        </w:rPr>
        <w:t>będzie podlegało karze grzywny, a orzekanie w tych sprawach będzie następowało w</w:t>
      </w:r>
      <w:r w:rsidR="0083574E">
        <w:rPr>
          <w:bCs/>
          <w:iCs/>
          <w:szCs w:val="24"/>
        </w:rPr>
        <w:t> </w:t>
      </w:r>
      <w:r w:rsidRPr="00D8718E">
        <w:rPr>
          <w:bCs/>
          <w:iCs/>
          <w:szCs w:val="24"/>
        </w:rPr>
        <w:t>trybie przepisów ustawy z</w:t>
      </w:r>
      <w:r w:rsidR="00A12D1C">
        <w:rPr>
          <w:bCs/>
          <w:iCs/>
          <w:szCs w:val="24"/>
        </w:rPr>
        <w:t> </w:t>
      </w:r>
      <w:r w:rsidRPr="00D8718E">
        <w:rPr>
          <w:bCs/>
          <w:iCs/>
          <w:szCs w:val="24"/>
        </w:rPr>
        <w:t>dnia 24 sierpnia 2001 r. – Kodeks postępowania w sprawach o</w:t>
      </w:r>
      <w:r w:rsidR="0083574E">
        <w:rPr>
          <w:bCs/>
          <w:iCs/>
          <w:szCs w:val="24"/>
        </w:rPr>
        <w:t> </w:t>
      </w:r>
      <w:r w:rsidRPr="00D8718E">
        <w:rPr>
          <w:bCs/>
          <w:iCs/>
          <w:szCs w:val="24"/>
        </w:rPr>
        <w:t xml:space="preserve">wykroczenia </w:t>
      </w:r>
      <w:hyperlink r:id="rId14" w:history="1">
        <w:r w:rsidR="00B5421D">
          <w:rPr>
            <w:rStyle w:val="Hipercze"/>
            <w:bCs/>
            <w:iCs/>
            <w:color w:val="auto"/>
            <w:szCs w:val="24"/>
            <w:u w:val="none"/>
          </w:rPr>
          <w:t>(Dz.U. z 2024 r. poz. </w:t>
        </w:r>
        <w:r w:rsidRPr="00D8718E">
          <w:rPr>
            <w:rStyle w:val="Hipercze"/>
            <w:bCs/>
            <w:iCs/>
            <w:color w:val="auto"/>
            <w:szCs w:val="24"/>
            <w:u w:val="none"/>
          </w:rPr>
          <w:t>977</w:t>
        </w:r>
        <w:r w:rsidR="00B5421D">
          <w:rPr>
            <w:rStyle w:val="Hipercze"/>
            <w:bCs/>
            <w:iCs/>
            <w:color w:val="auto"/>
            <w:szCs w:val="24"/>
            <w:u w:val="none"/>
          </w:rPr>
          <w:t>, z późn. zm.</w:t>
        </w:r>
        <w:r w:rsidRPr="00D8718E">
          <w:rPr>
            <w:rStyle w:val="Hipercze"/>
            <w:bCs/>
            <w:iCs/>
            <w:color w:val="auto"/>
            <w:szCs w:val="24"/>
            <w:u w:val="none"/>
          </w:rPr>
          <w:t>)</w:t>
        </w:r>
      </w:hyperlink>
      <w:r w:rsidRPr="00D8718E">
        <w:rPr>
          <w:bCs/>
          <w:iCs/>
          <w:szCs w:val="24"/>
        </w:rPr>
        <w:t>. Przewiduje się również upoważnienie</w:t>
      </w:r>
      <w:r w:rsidRPr="00D8718E">
        <w:rPr>
          <w:bCs/>
          <w:szCs w:val="24"/>
        </w:rPr>
        <w:t xml:space="preserve"> </w:t>
      </w:r>
      <w:r w:rsidRPr="00D8718E">
        <w:rPr>
          <w:bCs/>
          <w:iCs/>
          <w:szCs w:val="24"/>
        </w:rPr>
        <w:t>pracowników Inspekcji Weterynaryjnej do nakładania kary grzywny w formie mandatu karnego. W tym celu konieczna będzie nowelizacja rozporządzenia Prezesa Rady Ministrów</w:t>
      </w:r>
      <w:r w:rsidRPr="00D8718E">
        <w:rPr>
          <w:b/>
          <w:bCs/>
          <w:szCs w:val="24"/>
        </w:rPr>
        <w:t xml:space="preserve"> </w:t>
      </w:r>
      <w:r w:rsidRPr="00D8718E">
        <w:rPr>
          <w:bCs/>
          <w:szCs w:val="24"/>
        </w:rPr>
        <w:t>z</w:t>
      </w:r>
      <w:r w:rsidR="00CB66E6">
        <w:rPr>
          <w:bCs/>
          <w:szCs w:val="24"/>
        </w:rPr>
        <w:t> </w:t>
      </w:r>
      <w:r w:rsidRPr="00D8718E">
        <w:rPr>
          <w:bCs/>
          <w:iCs/>
          <w:szCs w:val="24"/>
        </w:rPr>
        <w:t>dnia 28 lipca 2008 r.</w:t>
      </w:r>
      <w:r w:rsidRPr="00D8718E">
        <w:rPr>
          <w:bCs/>
          <w:szCs w:val="24"/>
        </w:rPr>
        <w:t xml:space="preserve"> w sprawie nadania funkcjonariuszom Inspekcji Weterynaryjnej, Inspekcji Jakości Handlowej Artykułów Rolno-Spożywczych oraz Państwowej Inspekcji Ochrony Roślin i Nasiennictwa uprawnień do nakładania grzywien w drodze mandatu karnego</w:t>
      </w:r>
      <w:r w:rsidRPr="00D8718E">
        <w:rPr>
          <w:b/>
          <w:bCs/>
          <w:szCs w:val="24"/>
        </w:rPr>
        <w:t xml:space="preserve"> </w:t>
      </w:r>
      <w:hyperlink r:id="rId15" w:history="1">
        <w:r w:rsidRPr="00D8718E">
          <w:rPr>
            <w:rStyle w:val="Hipercze"/>
            <w:bCs/>
            <w:color w:val="auto"/>
            <w:szCs w:val="24"/>
            <w:u w:val="none"/>
          </w:rPr>
          <w:t>(Dz.</w:t>
        </w:r>
        <w:r w:rsidR="00B5421D">
          <w:rPr>
            <w:rStyle w:val="Hipercze"/>
            <w:bCs/>
            <w:color w:val="auto"/>
            <w:szCs w:val="24"/>
            <w:u w:val="none"/>
          </w:rPr>
          <w:t xml:space="preserve"> </w:t>
        </w:r>
        <w:r w:rsidRPr="00D8718E">
          <w:rPr>
            <w:rStyle w:val="Hipercze"/>
            <w:bCs/>
            <w:color w:val="auto"/>
            <w:szCs w:val="24"/>
            <w:u w:val="none"/>
          </w:rPr>
          <w:t>U. z 2013 r. poz. 1213, z późn. zm.)</w:t>
        </w:r>
      </w:hyperlink>
      <w:r w:rsidRPr="00D8718E">
        <w:rPr>
          <w:bCs/>
          <w:szCs w:val="24"/>
        </w:rPr>
        <w:t>.</w:t>
      </w:r>
    </w:p>
    <w:p w14:paraId="7D0CFBA4" w14:textId="77777777" w:rsidR="00002DE3" w:rsidRDefault="00927C28" w:rsidP="00927C28">
      <w:pPr>
        <w:pStyle w:val="ARTartustawynprozporzdzenia"/>
        <w:rPr>
          <w:bCs/>
          <w:iCs/>
          <w:szCs w:val="24"/>
        </w:rPr>
      </w:pPr>
      <w:r>
        <w:rPr>
          <w:bCs/>
          <w:iCs/>
          <w:szCs w:val="24"/>
        </w:rPr>
        <w:t>W projektowanej ustawie zaproponowano także zmiany w ustawie z dnia 21 sierpnia 1997 </w:t>
      </w:r>
      <w:r w:rsidRPr="00927C28">
        <w:rPr>
          <w:bCs/>
          <w:iCs/>
          <w:szCs w:val="24"/>
        </w:rPr>
        <w:t>r. o ochronie zwierząt (Dz. U. z 2023 r. poz. 1580)</w:t>
      </w:r>
      <w:r w:rsidR="00002DE3">
        <w:rPr>
          <w:bCs/>
          <w:iCs/>
          <w:szCs w:val="24"/>
        </w:rPr>
        <w:t xml:space="preserve"> poprzez:</w:t>
      </w:r>
    </w:p>
    <w:p w14:paraId="5E869E4D" w14:textId="77777777" w:rsidR="005F1A1C" w:rsidRDefault="00002DE3" w:rsidP="005F1A1C">
      <w:pPr>
        <w:pStyle w:val="ARTartustawynprozporzdzenia"/>
        <w:numPr>
          <w:ilvl w:val="0"/>
          <w:numId w:val="18"/>
        </w:numPr>
        <w:ind w:left="851" w:hanging="284"/>
        <w:rPr>
          <w:bCs/>
          <w:iCs/>
          <w:szCs w:val="24"/>
        </w:rPr>
      </w:pPr>
      <w:r>
        <w:rPr>
          <w:bCs/>
          <w:iCs/>
          <w:szCs w:val="24"/>
        </w:rPr>
        <w:t>dodanie w art. 9a o przepisu stanowiącego, że w przypadku, gdy do schroniska trafi zarejestrowany pies lub kot, schronisko to wzywa jego właściciela do odebrania zwierzęcia w wyznaczonym terminie, a w przypadku odmowy jego odebrania lub upływu terminu, zawiadamia Policję;</w:t>
      </w:r>
    </w:p>
    <w:p w14:paraId="45F48E02" w14:textId="04C4931E" w:rsidR="00002DE3" w:rsidRPr="005F1A1C" w:rsidRDefault="00002DE3" w:rsidP="005F1A1C">
      <w:pPr>
        <w:pStyle w:val="ARTartustawynprozporzdzenia"/>
        <w:numPr>
          <w:ilvl w:val="0"/>
          <w:numId w:val="18"/>
        </w:numPr>
        <w:ind w:left="851" w:hanging="284"/>
        <w:rPr>
          <w:bCs/>
          <w:iCs/>
          <w:szCs w:val="24"/>
        </w:rPr>
      </w:pPr>
      <w:r w:rsidRPr="005F1A1C">
        <w:rPr>
          <w:bCs/>
          <w:iCs/>
          <w:szCs w:val="24"/>
        </w:rPr>
        <w:t xml:space="preserve">doprecyzowanie </w:t>
      </w:r>
      <w:r w:rsidR="005F1A1C" w:rsidRPr="005F1A1C">
        <w:rPr>
          <w:bCs/>
          <w:iCs/>
          <w:szCs w:val="24"/>
        </w:rPr>
        <w:t>przepisu art. 11a ust. 3 w taki spos</w:t>
      </w:r>
      <w:r w:rsidR="005F1A1C">
        <w:rPr>
          <w:bCs/>
          <w:iCs/>
          <w:szCs w:val="24"/>
        </w:rPr>
        <w:t xml:space="preserve">ób, by nie budziła wątpliwości </w:t>
      </w:r>
      <w:r w:rsidR="005F1A1C" w:rsidRPr="005F1A1C">
        <w:rPr>
          <w:bCs/>
          <w:iCs/>
          <w:szCs w:val="24"/>
        </w:rPr>
        <w:t>możliwości przewidzenia w programie opieki nad zwierzętami bezdomnymi oraz zapobiegania bezdomności zwierząt refundacji kosztów oznakowania i</w:t>
      </w:r>
      <w:r w:rsidR="005F1A1C">
        <w:rPr>
          <w:bCs/>
          <w:iCs/>
          <w:szCs w:val="24"/>
        </w:rPr>
        <w:t xml:space="preserve"> </w:t>
      </w:r>
      <w:r w:rsidR="005F1A1C" w:rsidRPr="005F1A1C">
        <w:rPr>
          <w:bCs/>
          <w:iCs/>
          <w:szCs w:val="24"/>
        </w:rPr>
        <w:t xml:space="preserve">rejestracji psów lub kotów zgodnie z </w:t>
      </w:r>
      <w:r w:rsidR="005F1A1C">
        <w:rPr>
          <w:bCs/>
          <w:iCs/>
          <w:szCs w:val="24"/>
        </w:rPr>
        <w:t>projektowaną ustawą.</w:t>
      </w:r>
    </w:p>
    <w:p w14:paraId="52FFBC8A" w14:textId="52F24AF1" w:rsidR="005F1A1C" w:rsidRDefault="000445A8" w:rsidP="009D01A8">
      <w:pPr>
        <w:pStyle w:val="ARTartustawynprozporzdzenia"/>
        <w:rPr>
          <w:bCs/>
          <w:szCs w:val="24"/>
        </w:rPr>
      </w:pPr>
      <w:r>
        <w:rPr>
          <w:bCs/>
          <w:szCs w:val="24"/>
        </w:rPr>
        <w:lastRenderedPageBreak/>
        <w:t>W projekcie przewidziano przepisy przejściowe, zgodnie z którymi psy, których termin pierwszego szczepienia upłynął przed dniem wejścia w życie obowiązku znakowania i rejestracji,</w:t>
      </w:r>
      <w:r w:rsidR="001B5098">
        <w:rPr>
          <w:bCs/>
          <w:szCs w:val="24"/>
        </w:rPr>
        <w:t xml:space="preserve"> lub które zostały już zaszczepione przed tym dnie, należy oznakować i </w:t>
      </w:r>
      <w:r>
        <w:rPr>
          <w:bCs/>
          <w:szCs w:val="24"/>
        </w:rPr>
        <w:t xml:space="preserve">zarejestrować w terminie 3 lat od tego dnia, tj. od dnia </w:t>
      </w:r>
      <w:r w:rsidRPr="000445A8">
        <w:rPr>
          <w:bCs/>
          <w:szCs w:val="24"/>
        </w:rPr>
        <w:t>wdrożenia rozwiązań technicznych umożliwiających rejestrację</w:t>
      </w:r>
      <w:r>
        <w:rPr>
          <w:bCs/>
          <w:szCs w:val="24"/>
        </w:rPr>
        <w:t xml:space="preserve"> psów i kotów, ogłoszonego w komunikacie</w:t>
      </w:r>
      <w:r w:rsidRPr="000445A8">
        <w:t xml:space="preserve"> </w:t>
      </w:r>
      <w:r>
        <w:t>m</w:t>
      </w:r>
      <w:r>
        <w:rPr>
          <w:bCs/>
          <w:szCs w:val="24"/>
        </w:rPr>
        <w:t>inist</w:t>
      </w:r>
      <w:r w:rsidRPr="000445A8">
        <w:rPr>
          <w:bCs/>
          <w:szCs w:val="24"/>
        </w:rPr>
        <w:t>r</w:t>
      </w:r>
      <w:r>
        <w:rPr>
          <w:bCs/>
          <w:szCs w:val="24"/>
        </w:rPr>
        <w:t>a</w:t>
      </w:r>
      <w:r w:rsidRPr="000445A8">
        <w:rPr>
          <w:bCs/>
          <w:szCs w:val="24"/>
        </w:rPr>
        <w:t xml:space="preserve"> właściw</w:t>
      </w:r>
      <w:r>
        <w:rPr>
          <w:bCs/>
          <w:szCs w:val="24"/>
        </w:rPr>
        <w:t>ego</w:t>
      </w:r>
      <w:r w:rsidRPr="000445A8">
        <w:rPr>
          <w:bCs/>
          <w:szCs w:val="24"/>
        </w:rPr>
        <w:t xml:space="preserve"> do spraw informatyzacji</w:t>
      </w:r>
      <w:r>
        <w:rPr>
          <w:bCs/>
          <w:szCs w:val="24"/>
        </w:rPr>
        <w:t>.</w:t>
      </w:r>
      <w:r w:rsidR="009B6637">
        <w:rPr>
          <w:bCs/>
          <w:szCs w:val="24"/>
        </w:rPr>
        <w:t xml:space="preserve"> </w:t>
      </w:r>
      <w:r>
        <w:rPr>
          <w:bCs/>
          <w:szCs w:val="24"/>
        </w:rPr>
        <w:t xml:space="preserve">Psy i koty, które zostały przyjęte do schronisk dla zwierząt </w:t>
      </w:r>
      <w:r w:rsidR="00CB66E6">
        <w:rPr>
          <w:bCs/>
          <w:szCs w:val="24"/>
        </w:rPr>
        <w:t xml:space="preserve">z </w:t>
      </w:r>
      <w:r w:rsidRPr="000445A8">
        <w:rPr>
          <w:bCs/>
          <w:szCs w:val="24"/>
        </w:rPr>
        <w:t xml:space="preserve">dniem określonym w </w:t>
      </w:r>
      <w:r>
        <w:rPr>
          <w:bCs/>
          <w:szCs w:val="24"/>
        </w:rPr>
        <w:t xml:space="preserve">ww. </w:t>
      </w:r>
      <w:r w:rsidRPr="000445A8">
        <w:rPr>
          <w:bCs/>
          <w:szCs w:val="24"/>
        </w:rPr>
        <w:t xml:space="preserve">komunikacie, </w:t>
      </w:r>
      <w:r>
        <w:rPr>
          <w:bCs/>
          <w:szCs w:val="24"/>
        </w:rPr>
        <w:t>będą musiały zostać oznakowane</w:t>
      </w:r>
      <w:r w:rsidRPr="000445A8">
        <w:rPr>
          <w:bCs/>
          <w:szCs w:val="24"/>
        </w:rPr>
        <w:t xml:space="preserve"> przed ich wydaniem ze schroniska, nie później jednak niż</w:t>
      </w:r>
      <w:r w:rsidR="005F1E57">
        <w:rPr>
          <w:bCs/>
          <w:szCs w:val="24"/>
        </w:rPr>
        <w:t xml:space="preserve"> w terminie 12 miesięcy od </w:t>
      </w:r>
      <w:r w:rsidRPr="000445A8">
        <w:rPr>
          <w:bCs/>
          <w:szCs w:val="24"/>
        </w:rPr>
        <w:t>dnia</w:t>
      </w:r>
      <w:r w:rsidR="005F1E57">
        <w:rPr>
          <w:bCs/>
          <w:szCs w:val="24"/>
        </w:rPr>
        <w:t xml:space="preserve"> wejścia w życie obowiązku znakowania i rejestracji.</w:t>
      </w:r>
    </w:p>
    <w:p w14:paraId="2AB00AF3" w14:textId="7CEDAAEC" w:rsidR="007D4DCC" w:rsidRPr="007D4DCC" w:rsidRDefault="007D4DCC" w:rsidP="007D4DCC">
      <w:pPr>
        <w:pStyle w:val="ARTartustawynprozporzdzenia"/>
        <w:rPr>
          <w:bCs/>
          <w:szCs w:val="24"/>
        </w:rPr>
      </w:pPr>
      <w:r w:rsidRPr="007D4DCC">
        <w:rPr>
          <w:bCs/>
          <w:szCs w:val="24"/>
        </w:rPr>
        <w:t xml:space="preserve">Projektowana ustawa nie nakłada nowych zadań na gminy, więc nie spowoduje zwiększenia wydatków na realizację ich zadań własnych, w tym programów opieki nad zwierzętami bezdomnymi oraz zapobiegania bezdomności zwierząt. Wejście w życie ustawy może natomiast znacząco poprawić realizację ww. zadania, ponieważ gminy zyskają narzędzie zarówno do odnajdywania właścicieli zagubionych i odłowionych zwierząt, jak również do kontrolowania realizacji opieki nad zwierzętami przez schroniska dla zwierząt, z którymi gminy zawarły umowy. Dzięki wprowadzeniu </w:t>
      </w:r>
      <w:r w:rsidR="003F5836">
        <w:rPr>
          <w:bCs/>
          <w:szCs w:val="24"/>
        </w:rPr>
        <w:t>znakowania</w:t>
      </w:r>
      <w:r w:rsidRPr="007D4DCC">
        <w:rPr>
          <w:bCs/>
          <w:szCs w:val="24"/>
        </w:rPr>
        <w:t xml:space="preserve"> i rejestracji psów i kotów mniej zwierząt będzie trafiać do schronisk, a co za tym idzie gminy będą ponosić niższe koszty utrzymania odłowionych zwierząt. Dodatkowo gmina zyska możliwość ewentualnie egzekwowania opłat za posiadanie psa, co może pozytywnie wpłynąć na budżet gminy.</w:t>
      </w:r>
    </w:p>
    <w:p w14:paraId="29C08D1D" w14:textId="44C31C1E" w:rsidR="007D4DCC" w:rsidRPr="007D4DCC" w:rsidRDefault="007D4DCC" w:rsidP="007D4DCC">
      <w:pPr>
        <w:pStyle w:val="ARTartustawynprozporzdzenia"/>
        <w:rPr>
          <w:bCs/>
          <w:szCs w:val="24"/>
        </w:rPr>
      </w:pPr>
      <w:r w:rsidRPr="007D4DCC">
        <w:rPr>
          <w:bCs/>
          <w:szCs w:val="24"/>
        </w:rPr>
        <w:t>Utworzenie KROPiK oraz wprowadzenie obowiązkowej identyfikacji i rejestracji psów umożliwi skuteczne odnajdywanie właścicieli zwierząt trafiających obecnie do schronisk</w:t>
      </w:r>
      <w:r>
        <w:rPr>
          <w:bCs/>
          <w:szCs w:val="24"/>
        </w:rPr>
        <w:t xml:space="preserve"> dla zwierząt</w:t>
      </w:r>
      <w:r w:rsidRPr="007D4DCC">
        <w:rPr>
          <w:bCs/>
          <w:szCs w:val="24"/>
        </w:rPr>
        <w:t>, gdzie zarówno koszty wyłapania tych psów, ich utrzymania i ewentualnego leczenia w schroniskach są ponoszone przez gminy. Zatem koszty te będzie można ograniczyć, a</w:t>
      </w:r>
      <w:r w:rsidR="003F5836">
        <w:rPr>
          <w:bCs/>
          <w:szCs w:val="24"/>
        </w:rPr>
        <w:t> </w:t>
      </w:r>
      <w:r w:rsidRPr="007D4DCC">
        <w:rPr>
          <w:bCs/>
          <w:szCs w:val="24"/>
        </w:rPr>
        <w:t>zaoszczędzone w ten sposób środki przeznaczyć na sfinansowanie zabiegów ubezpłodnienia psów i kotów</w:t>
      </w:r>
      <w:r w:rsidR="00D82F78">
        <w:rPr>
          <w:bCs/>
          <w:szCs w:val="24"/>
        </w:rPr>
        <w:t>, zarówno przebywających w schroniskach dla zwierząt, jak i posiadających właścicieli</w:t>
      </w:r>
      <w:r w:rsidRPr="007D4DCC">
        <w:rPr>
          <w:bCs/>
          <w:szCs w:val="24"/>
        </w:rPr>
        <w:t>, co będzie mieć bezpośredni wpływ na ograniczenie populacji bezdomnych zwierząt w perspektywie kolejnych lat. Na obecnym etapie nie jest możliwe określenie wysokości kwoty, jaką gminy zaoszczędzą w związku z usprawnieniem realizacji programów opieki nad zwierzętami bezdomnymi oraz zapobiegania bezdomności. Jednakże mając na względzie stanowisko przedstawicieli gmin prezentowane w ramach Zespołu ds. Obszarów Wiejskich, Wsi i Rolnictwa</w:t>
      </w:r>
      <w:r w:rsidRPr="007D4DCC">
        <w:rPr>
          <w:b/>
          <w:bCs/>
          <w:szCs w:val="24"/>
        </w:rPr>
        <w:t xml:space="preserve"> </w:t>
      </w:r>
      <w:r w:rsidRPr="007D4DCC">
        <w:rPr>
          <w:bCs/>
          <w:szCs w:val="24"/>
        </w:rPr>
        <w:t>Komisji Wspólnej Rządu i Samorządu Terytorialnego</w:t>
      </w:r>
      <w:r>
        <w:rPr>
          <w:bCs/>
          <w:szCs w:val="24"/>
        </w:rPr>
        <w:t>,</w:t>
      </w:r>
      <w:r w:rsidRPr="007D4DCC">
        <w:rPr>
          <w:bCs/>
          <w:szCs w:val="24"/>
        </w:rPr>
        <w:t xml:space="preserve"> bez wprowadzenia </w:t>
      </w:r>
      <w:r w:rsidRPr="007D4DCC">
        <w:rPr>
          <w:bCs/>
          <w:szCs w:val="24"/>
        </w:rPr>
        <w:lastRenderedPageBreak/>
        <w:t>obowiązku identyfikacji psów i kotów wydatki te będą utrzymywały tendencję wzrostową wobec braku instrumentów umożliwiających gminom poszukiwanie właścicieli psów.</w:t>
      </w:r>
    </w:p>
    <w:p w14:paraId="1FDA8163" w14:textId="0C1A7275" w:rsidR="007D4DCC" w:rsidRPr="007D4DCC" w:rsidRDefault="007D4DCC" w:rsidP="007D4DCC">
      <w:pPr>
        <w:pStyle w:val="ARTartustawynprozporzdzenia"/>
        <w:rPr>
          <w:bCs/>
          <w:szCs w:val="24"/>
        </w:rPr>
      </w:pPr>
      <w:r w:rsidRPr="007D4DCC">
        <w:rPr>
          <w:bCs/>
          <w:szCs w:val="24"/>
        </w:rPr>
        <w:t>Jednocześnie KROPiK stanie się narzędziem umożliwiającym gminom bardziej skuteczną egzekucję opłaty za posiadanie psa. Zgodnie z przepisami obwieszczenia Ministra Finansów z dnia 21 lipca 2023 r. w sprawie górnych granic stawek kwotowych podatków i</w:t>
      </w:r>
      <w:r w:rsidR="003F5836">
        <w:rPr>
          <w:bCs/>
          <w:szCs w:val="24"/>
        </w:rPr>
        <w:t> </w:t>
      </w:r>
      <w:r w:rsidRPr="007D4DCC">
        <w:rPr>
          <w:bCs/>
          <w:szCs w:val="24"/>
        </w:rPr>
        <w:t>opłat lokalnych na rok 2024 (M.P. poz. 774) maksymalna opłata za posiadanie psa pobierana przez gminę wynosi 173,57 zł. Przy założeniu wprowadzenia tej opłaty przez wszystkie gminy w tej wysokości i zarejestrowania w KROPiK 5 mln psów, do sektora jednostek samorządu terytorialnego mogłoby wpływać blisko 868 mln zł rocznie.</w:t>
      </w:r>
    </w:p>
    <w:p w14:paraId="152EAA9A" w14:textId="2BF9B938" w:rsidR="003F5836" w:rsidRPr="00146E13" w:rsidRDefault="007D4DCC" w:rsidP="007D4DCC">
      <w:pPr>
        <w:pStyle w:val="ARTartustawynprozporzdzenia"/>
        <w:rPr>
          <w:bCs/>
          <w:szCs w:val="24"/>
        </w:rPr>
      </w:pPr>
      <w:r w:rsidRPr="007D4DCC">
        <w:rPr>
          <w:bCs/>
          <w:szCs w:val="24"/>
        </w:rPr>
        <w:t xml:space="preserve">Dodatkowo, wprowadzenie obowiązkowej identyfikacji i rejestracji psów i kotów zwiększy wpływy do budżetu państwa związane z odprowadzaniem podatku VAT od usługi wszczepienia elektronicznego transpondera i wprowadzenia informacji o </w:t>
      </w:r>
      <w:r w:rsidR="003F5836">
        <w:rPr>
          <w:bCs/>
          <w:szCs w:val="24"/>
        </w:rPr>
        <w:t xml:space="preserve">oznakowanym </w:t>
      </w:r>
      <w:r w:rsidRPr="007D4DCC">
        <w:rPr>
          <w:bCs/>
          <w:szCs w:val="24"/>
        </w:rPr>
        <w:t>zwierzęciu do KROPiK. Niemniej na obecnym etapie nie jest możliwe precyzyjne oszacowanie wielkości wpływów do budżetu wynikających z wprowadzenia obowiązkowe</w:t>
      </w:r>
      <w:r w:rsidR="003F5836">
        <w:rPr>
          <w:bCs/>
          <w:szCs w:val="24"/>
        </w:rPr>
        <w:t>go</w:t>
      </w:r>
      <w:r w:rsidRPr="007D4DCC">
        <w:rPr>
          <w:bCs/>
          <w:szCs w:val="24"/>
        </w:rPr>
        <w:t xml:space="preserve"> </w:t>
      </w:r>
      <w:r w:rsidR="003F5836">
        <w:rPr>
          <w:bCs/>
          <w:szCs w:val="24"/>
        </w:rPr>
        <w:t xml:space="preserve">znakowania </w:t>
      </w:r>
      <w:r w:rsidRPr="007D4DCC">
        <w:rPr>
          <w:bCs/>
          <w:szCs w:val="24"/>
        </w:rPr>
        <w:t>i</w:t>
      </w:r>
      <w:r w:rsidR="003F5836">
        <w:rPr>
          <w:bCs/>
          <w:szCs w:val="24"/>
        </w:rPr>
        <w:t> </w:t>
      </w:r>
      <w:r w:rsidRPr="007D4DCC">
        <w:rPr>
          <w:bCs/>
          <w:szCs w:val="24"/>
        </w:rPr>
        <w:t xml:space="preserve">rejestracji psów i </w:t>
      </w:r>
      <w:r w:rsidRPr="00146E13">
        <w:rPr>
          <w:bCs/>
          <w:szCs w:val="24"/>
        </w:rPr>
        <w:t>kotów.</w:t>
      </w:r>
    </w:p>
    <w:p w14:paraId="0738C342" w14:textId="39CA3572" w:rsidR="00044669" w:rsidRDefault="003B35D8" w:rsidP="00146E13">
      <w:pPr>
        <w:pStyle w:val="ARTartustawynprozporzdzenia"/>
        <w:rPr>
          <w:bCs/>
          <w:szCs w:val="24"/>
        </w:rPr>
      </w:pPr>
      <w:r>
        <w:rPr>
          <w:bCs/>
          <w:szCs w:val="24"/>
        </w:rPr>
        <w:t>Większość przepisów p</w:t>
      </w:r>
      <w:r w:rsidR="003F5836">
        <w:rPr>
          <w:bCs/>
          <w:szCs w:val="24"/>
        </w:rPr>
        <w:t>rojek</w:t>
      </w:r>
      <w:r>
        <w:rPr>
          <w:bCs/>
          <w:szCs w:val="24"/>
        </w:rPr>
        <w:t>towanej</w:t>
      </w:r>
      <w:r w:rsidR="003F5836">
        <w:rPr>
          <w:bCs/>
          <w:szCs w:val="24"/>
        </w:rPr>
        <w:t xml:space="preserve"> </w:t>
      </w:r>
      <w:r w:rsidR="00030DA5" w:rsidRPr="00146E13">
        <w:rPr>
          <w:bCs/>
          <w:szCs w:val="24"/>
        </w:rPr>
        <w:t>ustaw</w:t>
      </w:r>
      <w:r>
        <w:rPr>
          <w:bCs/>
          <w:szCs w:val="24"/>
        </w:rPr>
        <w:t>y</w:t>
      </w:r>
      <w:r w:rsidR="00030DA5" w:rsidRPr="00146E13">
        <w:rPr>
          <w:bCs/>
          <w:szCs w:val="24"/>
        </w:rPr>
        <w:t xml:space="preserve"> wejdzie w życie </w:t>
      </w:r>
      <w:r w:rsidR="003F5836" w:rsidRPr="00146E13">
        <w:rPr>
          <w:bCs/>
          <w:szCs w:val="24"/>
        </w:rPr>
        <w:t>z dniem wdrożenia rozwiązań technicznych</w:t>
      </w:r>
      <w:r w:rsidR="00546312" w:rsidRPr="00146E13">
        <w:rPr>
          <w:bCs/>
          <w:szCs w:val="24"/>
        </w:rPr>
        <w:t xml:space="preserve"> umożliwiających rejestrację ps</w:t>
      </w:r>
      <w:r w:rsidR="00546312">
        <w:rPr>
          <w:bCs/>
          <w:szCs w:val="24"/>
        </w:rPr>
        <w:t>ów</w:t>
      </w:r>
      <w:r w:rsidR="00546312" w:rsidRPr="00146E13">
        <w:rPr>
          <w:bCs/>
          <w:szCs w:val="24"/>
        </w:rPr>
        <w:t xml:space="preserve"> i kot</w:t>
      </w:r>
      <w:r w:rsidR="00546312">
        <w:rPr>
          <w:bCs/>
          <w:szCs w:val="24"/>
        </w:rPr>
        <w:t>ów</w:t>
      </w:r>
      <w:r w:rsidR="0070513F">
        <w:rPr>
          <w:bCs/>
          <w:szCs w:val="24"/>
        </w:rPr>
        <w:t xml:space="preserve"> (nie później niż w terminie 3 lat od dnia ogłoszenia ustawy)</w:t>
      </w:r>
      <w:r w:rsidR="00546312">
        <w:rPr>
          <w:bCs/>
          <w:szCs w:val="24"/>
        </w:rPr>
        <w:t>,</w:t>
      </w:r>
      <w:r w:rsidR="00546312" w:rsidRPr="00146E13">
        <w:rPr>
          <w:bCs/>
          <w:szCs w:val="24"/>
        </w:rPr>
        <w:t xml:space="preserve"> określonym w</w:t>
      </w:r>
      <w:r w:rsidR="00546312">
        <w:rPr>
          <w:bCs/>
          <w:szCs w:val="24"/>
        </w:rPr>
        <w:t> </w:t>
      </w:r>
      <w:r w:rsidR="003F5836" w:rsidRPr="00146E13">
        <w:rPr>
          <w:bCs/>
          <w:szCs w:val="24"/>
        </w:rPr>
        <w:t>komunikacie</w:t>
      </w:r>
      <w:r w:rsidR="003F5836">
        <w:rPr>
          <w:bCs/>
          <w:szCs w:val="24"/>
        </w:rPr>
        <w:t xml:space="preserve"> minist</w:t>
      </w:r>
      <w:r w:rsidR="003F5836" w:rsidRPr="003F5836">
        <w:rPr>
          <w:bCs/>
          <w:szCs w:val="24"/>
        </w:rPr>
        <w:t>r</w:t>
      </w:r>
      <w:r w:rsidR="003F5836">
        <w:rPr>
          <w:bCs/>
          <w:szCs w:val="24"/>
        </w:rPr>
        <w:t>a właściwego do spraw informatyzacji ogłoszonym</w:t>
      </w:r>
      <w:r w:rsidR="003F5836" w:rsidRPr="003F5836">
        <w:rPr>
          <w:bCs/>
          <w:szCs w:val="24"/>
        </w:rPr>
        <w:t xml:space="preserve"> </w:t>
      </w:r>
      <w:r w:rsidR="003F5836">
        <w:rPr>
          <w:bCs/>
          <w:szCs w:val="24"/>
        </w:rPr>
        <w:t xml:space="preserve">w </w:t>
      </w:r>
      <w:r w:rsidR="003F5836" w:rsidRPr="003F5836">
        <w:rPr>
          <w:bCs/>
          <w:szCs w:val="24"/>
        </w:rPr>
        <w:t>Dzienniku Ustaw Rzeczypospolitej Polskiej oraz na stronie podmiotowej Biuletynu Informacji Publicznej ministra wł</w:t>
      </w:r>
      <w:r w:rsidR="00044669">
        <w:rPr>
          <w:bCs/>
          <w:szCs w:val="24"/>
        </w:rPr>
        <w:t>aściwego do spraw informatyzacji, o</w:t>
      </w:r>
      <w:r w:rsidR="0070513F">
        <w:rPr>
          <w:bCs/>
          <w:szCs w:val="24"/>
        </w:rPr>
        <w:t> </w:t>
      </w:r>
      <w:r w:rsidR="00044669">
        <w:rPr>
          <w:bCs/>
          <w:szCs w:val="24"/>
        </w:rPr>
        <w:t>którym mowa w art. 2</w:t>
      </w:r>
      <w:r w:rsidR="005C3675">
        <w:rPr>
          <w:bCs/>
          <w:szCs w:val="24"/>
        </w:rPr>
        <w:t>1</w:t>
      </w:r>
      <w:r w:rsidR="00044669">
        <w:rPr>
          <w:bCs/>
          <w:szCs w:val="24"/>
        </w:rPr>
        <w:t xml:space="preserve"> projektowanej ustawy</w:t>
      </w:r>
      <w:r>
        <w:rPr>
          <w:bCs/>
          <w:szCs w:val="24"/>
        </w:rPr>
        <w:t xml:space="preserve">. Dzień określony w komunikacie </w:t>
      </w:r>
      <w:r w:rsidR="0070513F">
        <w:rPr>
          <w:bCs/>
          <w:szCs w:val="24"/>
        </w:rPr>
        <w:t xml:space="preserve">będzie więc tożsamy z dniem wejścia w życie obowiązku znakowania i rejestracji psów i kotów. Komunikat zostanie ogłoszony </w:t>
      </w:r>
      <w:r w:rsidR="005C3675" w:rsidRPr="005C3675">
        <w:rPr>
          <w:bCs/>
          <w:szCs w:val="24"/>
        </w:rPr>
        <w:t>w terminie co najmniej 3 miesięcy przed dniem w</w:t>
      </w:r>
      <w:r w:rsidR="0070513F">
        <w:rPr>
          <w:bCs/>
          <w:szCs w:val="24"/>
        </w:rPr>
        <w:t>drożenia ww. rozwiązań technicznych.</w:t>
      </w:r>
    </w:p>
    <w:p w14:paraId="515466EA" w14:textId="254A196A" w:rsidR="00044669" w:rsidRDefault="00261DA8" w:rsidP="00146E13">
      <w:pPr>
        <w:pStyle w:val="ARTartustawynprozporzdzenia"/>
        <w:rPr>
          <w:bCs/>
          <w:szCs w:val="24"/>
        </w:rPr>
      </w:pPr>
      <w:r>
        <w:rPr>
          <w:bCs/>
          <w:szCs w:val="24"/>
        </w:rPr>
        <w:t xml:space="preserve">Przepisy </w:t>
      </w:r>
      <w:r w:rsidR="00546312">
        <w:rPr>
          <w:bCs/>
          <w:szCs w:val="24"/>
        </w:rPr>
        <w:t xml:space="preserve">art. </w:t>
      </w:r>
      <w:r w:rsidR="00785C65">
        <w:rPr>
          <w:bCs/>
          <w:szCs w:val="24"/>
        </w:rPr>
        <w:t>2</w:t>
      </w:r>
      <w:r w:rsidR="0070513F">
        <w:rPr>
          <w:bCs/>
          <w:szCs w:val="24"/>
        </w:rPr>
        <w:t>2</w:t>
      </w:r>
      <w:r w:rsidR="00546312">
        <w:rPr>
          <w:bCs/>
          <w:szCs w:val="24"/>
        </w:rPr>
        <w:t xml:space="preserve"> i art. </w:t>
      </w:r>
      <w:r w:rsidR="00785C65">
        <w:rPr>
          <w:bCs/>
          <w:szCs w:val="24"/>
        </w:rPr>
        <w:t>22</w:t>
      </w:r>
      <w:r w:rsidR="00044669" w:rsidRPr="00044669">
        <w:rPr>
          <w:bCs/>
          <w:szCs w:val="24"/>
        </w:rPr>
        <w:t xml:space="preserve"> </w:t>
      </w:r>
      <w:r w:rsidR="00044669">
        <w:rPr>
          <w:bCs/>
          <w:szCs w:val="24"/>
        </w:rPr>
        <w:t xml:space="preserve">wejdą w życie </w:t>
      </w:r>
      <w:r w:rsidR="00044669" w:rsidRPr="00044669">
        <w:rPr>
          <w:bCs/>
          <w:szCs w:val="24"/>
        </w:rPr>
        <w:t>po upływie 14 dni od dnia ogłos</w:t>
      </w:r>
      <w:r>
        <w:rPr>
          <w:bCs/>
          <w:szCs w:val="24"/>
        </w:rPr>
        <w:t xml:space="preserve">zenia ustawy. </w:t>
      </w:r>
      <w:r w:rsidR="00044669">
        <w:rPr>
          <w:bCs/>
          <w:szCs w:val="24"/>
        </w:rPr>
        <w:t>Wcześniejsze wejście w życie tych przepisów jest niezbędne dla wdrożenia rozwiązań technicznych u</w:t>
      </w:r>
      <w:r w:rsidR="00546312">
        <w:rPr>
          <w:bCs/>
          <w:szCs w:val="24"/>
        </w:rPr>
        <w:t>możliwiających rejestrację psów i kotów.</w:t>
      </w:r>
    </w:p>
    <w:p w14:paraId="1FDAD9BA" w14:textId="41E3D708" w:rsidR="00166F22" w:rsidRPr="00044669" w:rsidRDefault="00166F22" w:rsidP="00146E13">
      <w:pPr>
        <w:pStyle w:val="ARTartustawynprozporzdzenia"/>
        <w:rPr>
          <w:bCs/>
          <w:szCs w:val="24"/>
        </w:rPr>
      </w:pPr>
      <w:r>
        <w:rPr>
          <w:bCs/>
          <w:szCs w:val="24"/>
        </w:rPr>
        <w:t>Art. 23 wejdzie natomiast w życie z dniem ogłoszenia komunikatu, o którym mowa w art. 2</w:t>
      </w:r>
      <w:r w:rsidR="0070513F">
        <w:rPr>
          <w:bCs/>
          <w:szCs w:val="24"/>
        </w:rPr>
        <w:t>1</w:t>
      </w:r>
      <w:r w:rsidR="006D70D3">
        <w:rPr>
          <w:bCs/>
          <w:szCs w:val="24"/>
        </w:rPr>
        <w:t>, co umożliwi ARiMR przyjmowanie od lekarzy weterynarii zainteresowanych znakowaniem i rejestracją psów i kotów, wniosków o wpis do ewidencji lekarzy weterynarii dokonujących tych czynności</w:t>
      </w:r>
      <w:r w:rsidR="005735A9">
        <w:rPr>
          <w:bCs/>
          <w:szCs w:val="24"/>
        </w:rPr>
        <w:t xml:space="preserve">, jeszcze przed </w:t>
      </w:r>
      <w:r w:rsidR="006D70D3">
        <w:rPr>
          <w:bCs/>
          <w:szCs w:val="24"/>
        </w:rPr>
        <w:t>wejści</w:t>
      </w:r>
      <w:r w:rsidR="005735A9">
        <w:rPr>
          <w:bCs/>
          <w:szCs w:val="24"/>
        </w:rPr>
        <w:t>em</w:t>
      </w:r>
      <w:r w:rsidR="006D70D3">
        <w:rPr>
          <w:bCs/>
          <w:szCs w:val="24"/>
        </w:rPr>
        <w:t xml:space="preserve"> w życie obowiązku znakowania i</w:t>
      </w:r>
      <w:r w:rsidR="005735A9">
        <w:rPr>
          <w:bCs/>
          <w:szCs w:val="24"/>
        </w:rPr>
        <w:t> </w:t>
      </w:r>
      <w:r w:rsidR="006D70D3">
        <w:rPr>
          <w:bCs/>
          <w:szCs w:val="24"/>
        </w:rPr>
        <w:t>rejestracji</w:t>
      </w:r>
      <w:r w:rsidR="005735A9">
        <w:rPr>
          <w:bCs/>
          <w:szCs w:val="24"/>
        </w:rPr>
        <w:t xml:space="preserve"> psów i kotów.</w:t>
      </w:r>
    </w:p>
    <w:p w14:paraId="2EADDB72" w14:textId="37636B23" w:rsidR="00221E1C" w:rsidRPr="00221E1C" w:rsidRDefault="003B35D8" w:rsidP="00221E1C">
      <w:pPr>
        <w:pStyle w:val="ARTartustawynprozporzdzenia"/>
        <w:rPr>
          <w:bCs/>
          <w:szCs w:val="24"/>
        </w:rPr>
      </w:pPr>
      <w:r>
        <w:rPr>
          <w:bCs/>
          <w:szCs w:val="24"/>
        </w:rPr>
        <w:lastRenderedPageBreak/>
        <w:t>Po upływie 12 miesięcy od dnia ogłoszonego w komunikacie,</w:t>
      </w:r>
      <w:r w:rsidR="00C36439">
        <w:rPr>
          <w:bCs/>
          <w:szCs w:val="24"/>
        </w:rPr>
        <w:t xml:space="preserve"> o którym mowa w art. </w:t>
      </w:r>
      <w:r w:rsidR="00785C65">
        <w:rPr>
          <w:bCs/>
          <w:szCs w:val="24"/>
        </w:rPr>
        <w:t>2</w:t>
      </w:r>
      <w:r w:rsidR="009D01A8">
        <w:rPr>
          <w:bCs/>
          <w:szCs w:val="24"/>
        </w:rPr>
        <w:t>1</w:t>
      </w:r>
      <w:r w:rsidR="00C36439">
        <w:rPr>
          <w:bCs/>
          <w:szCs w:val="24"/>
        </w:rPr>
        <w:t>,</w:t>
      </w:r>
      <w:r>
        <w:rPr>
          <w:bCs/>
          <w:szCs w:val="24"/>
        </w:rPr>
        <w:t xml:space="preserve"> a więc po upływie 12 miesięcy od wejścia w życie obowiązku znakowania </w:t>
      </w:r>
      <w:r w:rsidR="00C36439">
        <w:rPr>
          <w:bCs/>
          <w:szCs w:val="24"/>
        </w:rPr>
        <w:t xml:space="preserve">i rejestracji </w:t>
      </w:r>
      <w:r>
        <w:rPr>
          <w:bCs/>
          <w:szCs w:val="24"/>
        </w:rPr>
        <w:t>psów i</w:t>
      </w:r>
      <w:r w:rsidR="00C36439">
        <w:rPr>
          <w:bCs/>
          <w:szCs w:val="24"/>
        </w:rPr>
        <w:t> </w:t>
      </w:r>
      <w:r>
        <w:rPr>
          <w:bCs/>
          <w:szCs w:val="24"/>
        </w:rPr>
        <w:t xml:space="preserve">kotów, wejdzie </w:t>
      </w:r>
      <w:r w:rsidR="003256C2">
        <w:rPr>
          <w:bCs/>
          <w:szCs w:val="24"/>
        </w:rPr>
        <w:t xml:space="preserve">w życie </w:t>
      </w:r>
      <w:r>
        <w:rPr>
          <w:bCs/>
          <w:szCs w:val="24"/>
        </w:rPr>
        <w:t xml:space="preserve">art. </w:t>
      </w:r>
      <w:r w:rsidR="00785C65">
        <w:rPr>
          <w:bCs/>
          <w:szCs w:val="24"/>
        </w:rPr>
        <w:t>19</w:t>
      </w:r>
      <w:r>
        <w:rPr>
          <w:bCs/>
          <w:szCs w:val="24"/>
        </w:rPr>
        <w:t xml:space="preserve"> projektowanej us</w:t>
      </w:r>
      <w:r w:rsidR="00044669">
        <w:rPr>
          <w:bCs/>
          <w:szCs w:val="24"/>
        </w:rPr>
        <w:t>tawy</w:t>
      </w:r>
      <w:r w:rsidR="003256C2">
        <w:rPr>
          <w:bCs/>
          <w:szCs w:val="24"/>
        </w:rPr>
        <w:t>, wprowadz</w:t>
      </w:r>
      <w:r w:rsidR="00C36439">
        <w:rPr>
          <w:bCs/>
          <w:szCs w:val="24"/>
        </w:rPr>
        <w:t>ający</w:t>
      </w:r>
      <w:r w:rsidR="003256C2">
        <w:rPr>
          <w:bCs/>
          <w:szCs w:val="24"/>
        </w:rPr>
        <w:t xml:space="preserve"> </w:t>
      </w:r>
      <w:r>
        <w:rPr>
          <w:bCs/>
          <w:szCs w:val="24"/>
        </w:rPr>
        <w:t>możliwoś</w:t>
      </w:r>
      <w:r w:rsidR="003256C2">
        <w:rPr>
          <w:bCs/>
          <w:szCs w:val="24"/>
        </w:rPr>
        <w:t>ć</w:t>
      </w:r>
      <w:r>
        <w:rPr>
          <w:bCs/>
          <w:szCs w:val="24"/>
        </w:rPr>
        <w:t xml:space="preserve"> </w:t>
      </w:r>
      <w:r w:rsidR="003256C2">
        <w:rPr>
          <w:bCs/>
          <w:szCs w:val="24"/>
        </w:rPr>
        <w:t>u</w:t>
      </w:r>
      <w:r>
        <w:rPr>
          <w:bCs/>
          <w:szCs w:val="24"/>
        </w:rPr>
        <w:t xml:space="preserve">karania </w:t>
      </w:r>
      <w:r w:rsidR="00221E1C">
        <w:rPr>
          <w:bCs/>
          <w:szCs w:val="24"/>
        </w:rPr>
        <w:t>karą grzywny</w:t>
      </w:r>
      <w:r w:rsidR="00785C65">
        <w:rPr>
          <w:bCs/>
          <w:szCs w:val="24"/>
        </w:rPr>
        <w:t>,</w:t>
      </w:r>
      <w:r w:rsidR="00221E1C">
        <w:rPr>
          <w:bCs/>
          <w:szCs w:val="24"/>
        </w:rPr>
        <w:t xml:space="preserve"> </w:t>
      </w:r>
      <w:r>
        <w:rPr>
          <w:bCs/>
          <w:szCs w:val="24"/>
        </w:rPr>
        <w:t>właściciel</w:t>
      </w:r>
      <w:r w:rsidR="00C36439">
        <w:rPr>
          <w:bCs/>
          <w:szCs w:val="24"/>
        </w:rPr>
        <w:t>a</w:t>
      </w:r>
      <w:r>
        <w:rPr>
          <w:bCs/>
          <w:szCs w:val="24"/>
        </w:rPr>
        <w:t xml:space="preserve"> lub podmiot prowadząc</w:t>
      </w:r>
      <w:r w:rsidR="00C36439">
        <w:rPr>
          <w:bCs/>
          <w:szCs w:val="24"/>
        </w:rPr>
        <w:t>y</w:t>
      </w:r>
      <w:r>
        <w:rPr>
          <w:bCs/>
          <w:szCs w:val="24"/>
        </w:rPr>
        <w:t xml:space="preserve"> schronisko</w:t>
      </w:r>
      <w:r w:rsidR="00C36439">
        <w:rPr>
          <w:bCs/>
          <w:szCs w:val="24"/>
        </w:rPr>
        <w:t>,</w:t>
      </w:r>
      <w:r w:rsidR="003256C2">
        <w:rPr>
          <w:bCs/>
          <w:szCs w:val="24"/>
        </w:rPr>
        <w:t xml:space="preserve"> </w:t>
      </w:r>
      <w:r w:rsidR="00C36439" w:rsidRPr="00221E1C">
        <w:rPr>
          <w:bCs/>
          <w:szCs w:val="24"/>
        </w:rPr>
        <w:t xml:space="preserve">w trybie </w:t>
      </w:r>
      <w:r w:rsidR="00C36439">
        <w:rPr>
          <w:bCs/>
          <w:szCs w:val="24"/>
        </w:rPr>
        <w:t>przepisów ustawy z </w:t>
      </w:r>
      <w:r w:rsidR="00C36439" w:rsidRPr="00221E1C">
        <w:rPr>
          <w:bCs/>
          <w:szCs w:val="24"/>
        </w:rPr>
        <w:t>dnia 24 sierpnia 2001 r. – Kodeks postępowania w sprawach o wykrocze</w:t>
      </w:r>
      <w:r w:rsidR="0020098C">
        <w:rPr>
          <w:bCs/>
          <w:szCs w:val="24"/>
        </w:rPr>
        <w:t>nia</w:t>
      </w:r>
      <w:r w:rsidR="00C36439">
        <w:rPr>
          <w:bCs/>
          <w:szCs w:val="24"/>
        </w:rPr>
        <w:t xml:space="preserve">, za niedopełnienie </w:t>
      </w:r>
      <w:r w:rsidR="00546312">
        <w:rPr>
          <w:bCs/>
          <w:szCs w:val="24"/>
        </w:rPr>
        <w:t>o</w:t>
      </w:r>
      <w:r w:rsidR="00C36439">
        <w:rPr>
          <w:bCs/>
          <w:szCs w:val="24"/>
        </w:rPr>
        <w:t>b</w:t>
      </w:r>
      <w:r w:rsidR="00546312">
        <w:rPr>
          <w:bCs/>
          <w:szCs w:val="24"/>
        </w:rPr>
        <w:t>owiązków przewidzianych w</w:t>
      </w:r>
      <w:r w:rsidR="00C36439">
        <w:rPr>
          <w:bCs/>
          <w:szCs w:val="24"/>
        </w:rPr>
        <w:t xml:space="preserve"> projektowanej </w:t>
      </w:r>
      <w:r w:rsidR="00546312">
        <w:rPr>
          <w:bCs/>
          <w:szCs w:val="24"/>
        </w:rPr>
        <w:t xml:space="preserve">ustawie </w:t>
      </w:r>
      <w:r w:rsidR="00044669">
        <w:rPr>
          <w:bCs/>
          <w:szCs w:val="24"/>
        </w:rPr>
        <w:t>związanych z</w:t>
      </w:r>
      <w:r w:rsidR="00C36439">
        <w:rPr>
          <w:bCs/>
          <w:szCs w:val="24"/>
        </w:rPr>
        <w:t xml:space="preserve">e </w:t>
      </w:r>
      <w:r w:rsidR="00044669">
        <w:rPr>
          <w:bCs/>
          <w:szCs w:val="24"/>
        </w:rPr>
        <w:t>znakowanie</w:t>
      </w:r>
      <w:r w:rsidR="003256C2">
        <w:rPr>
          <w:bCs/>
          <w:szCs w:val="24"/>
        </w:rPr>
        <w:t>m</w:t>
      </w:r>
      <w:r w:rsidR="00044669">
        <w:rPr>
          <w:bCs/>
          <w:szCs w:val="24"/>
        </w:rPr>
        <w:t xml:space="preserve"> i</w:t>
      </w:r>
      <w:r w:rsidR="00C36439">
        <w:rPr>
          <w:bCs/>
          <w:szCs w:val="24"/>
        </w:rPr>
        <w:t xml:space="preserve"> </w:t>
      </w:r>
      <w:r w:rsidR="00044669">
        <w:rPr>
          <w:bCs/>
          <w:szCs w:val="24"/>
        </w:rPr>
        <w:t>rejestracją psów i kotów</w:t>
      </w:r>
      <w:r w:rsidR="009D01A8" w:rsidRPr="009D01A8">
        <w:t xml:space="preserve"> </w:t>
      </w:r>
      <w:r w:rsidR="009D01A8">
        <w:t xml:space="preserve">oraz </w:t>
      </w:r>
      <w:r w:rsidR="009D01A8" w:rsidRPr="009D01A8">
        <w:rPr>
          <w:bCs/>
          <w:szCs w:val="24"/>
        </w:rPr>
        <w:t xml:space="preserve">obowiązku </w:t>
      </w:r>
      <w:r w:rsidR="009D01A8">
        <w:rPr>
          <w:bCs/>
          <w:szCs w:val="24"/>
        </w:rPr>
        <w:t xml:space="preserve">złożenie </w:t>
      </w:r>
      <w:r w:rsidR="009D01A8" w:rsidRPr="009D01A8">
        <w:rPr>
          <w:bCs/>
          <w:szCs w:val="24"/>
        </w:rPr>
        <w:t>deklaracji o liczbie psów lub kotów podlegających oznakowaniu i</w:t>
      </w:r>
      <w:r w:rsidR="009D01A8">
        <w:rPr>
          <w:bCs/>
          <w:szCs w:val="24"/>
        </w:rPr>
        <w:t xml:space="preserve"> </w:t>
      </w:r>
      <w:r w:rsidR="009D01A8" w:rsidRPr="009D01A8">
        <w:rPr>
          <w:bCs/>
          <w:szCs w:val="24"/>
        </w:rPr>
        <w:t>rejestracji</w:t>
      </w:r>
      <w:r w:rsidR="00C36439">
        <w:rPr>
          <w:bCs/>
          <w:szCs w:val="24"/>
        </w:rPr>
        <w:t xml:space="preserve">. </w:t>
      </w:r>
      <w:r w:rsidR="00785C65">
        <w:rPr>
          <w:bCs/>
          <w:szCs w:val="24"/>
        </w:rPr>
        <w:t xml:space="preserve">Projektodawca </w:t>
      </w:r>
      <w:r w:rsidR="00C36439">
        <w:rPr>
          <w:bCs/>
          <w:szCs w:val="24"/>
        </w:rPr>
        <w:t>zrezygnow</w:t>
      </w:r>
      <w:r w:rsidR="00785C65">
        <w:rPr>
          <w:bCs/>
          <w:szCs w:val="24"/>
        </w:rPr>
        <w:t>ał tym samym z</w:t>
      </w:r>
      <w:r w:rsidR="009D01A8">
        <w:rPr>
          <w:bCs/>
          <w:szCs w:val="24"/>
        </w:rPr>
        <w:t> </w:t>
      </w:r>
      <w:r w:rsidR="00C36439">
        <w:rPr>
          <w:bCs/>
          <w:szCs w:val="24"/>
        </w:rPr>
        <w:t>kar</w:t>
      </w:r>
      <w:r w:rsidR="00CF1A38">
        <w:rPr>
          <w:bCs/>
          <w:szCs w:val="24"/>
        </w:rPr>
        <w:t>ania</w:t>
      </w:r>
      <w:r w:rsidR="00C36439">
        <w:rPr>
          <w:bCs/>
          <w:szCs w:val="24"/>
        </w:rPr>
        <w:t xml:space="preserve"> </w:t>
      </w:r>
      <w:r w:rsidR="00CF1A38">
        <w:rPr>
          <w:bCs/>
          <w:szCs w:val="24"/>
        </w:rPr>
        <w:t xml:space="preserve">za niedopełnienie obowiązku znakowania i rejestracji psów i kotów </w:t>
      </w:r>
      <w:r w:rsidR="00C36439">
        <w:rPr>
          <w:bCs/>
          <w:szCs w:val="24"/>
        </w:rPr>
        <w:t>w okresie pierwszych 12 miesięcy od dnia wejścia w życie</w:t>
      </w:r>
      <w:r w:rsidR="00CF1A38">
        <w:rPr>
          <w:bCs/>
          <w:szCs w:val="24"/>
        </w:rPr>
        <w:t xml:space="preserve"> tego obowiązku</w:t>
      </w:r>
      <w:r w:rsidR="00E96683">
        <w:rPr>
          <w:bCs/>
          <w:szCs w:val="24"/>
        </w:rPr>
        <w:t xml:space="preserve"> spodziewając się, mając na względzie powszechność posiadania psów i kotów</w:t>
      </w:r>
      <w:r w:rsidR="00017A3A">
        <w:rPr>
          <w:bCs/>
          <w:szCs w:val="24"/>
        </w:rPr>
        <w:t>, a więc szeroki i zróżnicowany krąg adresatów norm prawnych zawartych w przepisach projektowanej ustawy,</w:t>
      </w:r>
      <w:r w:rsidR="00E96683">
        <w:rPr>
          <w:bCs/>
          <w:szCs w:val="24"/>
        </w:rPr>
        <w:t xml:space="preserve"> </w:t>
      </w:r>
      <w:r w:rsidR="00017A3A">
        <w:rPr>
          <w:bCs/>
          <w:szCs w:val="24"/>
        </w:rPr>
        <w:t xml:space="preserve">licznych przypadków usprawiedliwionego </w:t>
      </w:r>
      <w:r w:rsidR="00E96683">
        <w:rPr>
          <w:bCs/>
          <w:szCs w:val="24"/>
        </w:rPr>
        <w:t xml:space="preserve">nieprzygotowania się do zmian </w:t>
      </w:r>
      <w:r w:rsidR="00E96683" w:rsidRPr="00E96683">
        <w:rPr>
          <w:bCs/>
          <w:szCs w:val="24"/>
        </w:rPr>
        <w:t>wynika</w:t>
      </w:r>
      <w:r w:rsidR="00E96683">
        <w:rPr>
          <w:bCs/>
          <w:szCs w:val="24"/>
        </w:rPr>
        <w:t xml:space="preserve">jących z </w:t>
      </w:r>
      <w:r w:rsidR="00017A3A">
        <w:rPr>
          <w:bCs/>
          <w:szCs w:val="24"/>
        </w:rPr>
        <w:t xml:space="preserve">ich </w:t>
      </w:r>
      <w:r w:rsidR="00E96683">
        <w:rPr>
          <w:bCs/>
          <w:szCs w:val="24"/>
        </w:rPr>
        <w:t>wejścia w życie</w:t>
      </w:r>
      <w:r w:rsidR="00017A3A">
        <w:rPr>
          <w:bCs/>
          <w:szCs w:val="24"/>
        </w:rPr>
        <w:t>.</w:t>
      </w:r>
      <w:r w:rsidR="00017A3A" w:rsidRPr="00017A3A">
        <w:t xml:space="preserve"> </w:t>
      </w:r>
      <w:r w:rsidR="00017A3A">
        <w:t>Takie rozwią</w:t>
      </w:r>
      <w:r w:rsidR="00902C45">
        <w:t>zanie uchroni jednostki przed negatywnymi s</w:t>
      </w:r>
      <w:r w:rsidR="00017A3A">
        <w:t>kutk</w:t>
      </w:r>
      <w:r w:rsidR="00902C45">
        <w:t>ami</w:t>
      </w:r>
      <w:r w:rsidR="00017A3A">
        <w:t xml:space="preserve"> </w:t>
      </w:r>
      <w:r w:rsidR="00902C45">
        <w:t xml:space="preserve">mogącego mieć miejsce, rzeczywistego </w:t>
      </w:r>
      <w:r w:rsidR="00017A3A">
        <w:t xml:space="preserve">braku </w:t>
      </w:r>
      <w:r w:rsidR="00902C45">
        <w:t>wiedzy o obowiązku oznakowania i rejestracji psów i kotów w pierwszych 12 miesiącach od jego wejścia w życie, odciążając przy tym wymiar sprawiedliwości od spraw związanych z karaniem za nieprzestrzeganie obowiązków określonych w projektowanej ustawie.</w:t>
      </w:r>
    </w:p>
    <w:p w14:paraId="1DBBE852" w14:textId="01B6E801" w:rsidR="00030DA5" w:rsidRPr="00146E13" w:rsidRDefault="00030DA5" w:rsidP="00030DA5">
      <w:pPr>
        <w:pStyle w:val="ARTartustawynprozporzdzenia"/>
        <w:rPr>
          <w:bCs/>
          <w:szCs w:val="24"/>
        </w:rPr>
      </w:pPr>
      <w:r w:rsidRPr="00146E13">
        <w:rPr>
          <w:bCs/>
          <w:szCs w:val="24"/>
        </w:rPr>
        <w:t>Projekt ustawy jest zgodny z prawem Unii Europejskiej.</w:t>
      </w:r>
    </w:p>
    <w:p w14:paraId="4CCC44D1" w14:textId="1EC80E28" w:rsidR="00030DA5" w:rsidRPr="00030DA5" w:rsidRDefault="00030DA5" w:rsidP="00030DA5">
      <w:pPr>
        <w:pStyle w:val="ARTartustawynprozporzdzenia"/>
        <w:rPr>
          <w:bCs/>
          <w:szCs w:val="24"/>
        </w:rPr>
      </w:pPr>
      <w:r w:rsidRPr="00146E13">
        <w:rPr>
          <w:bCs/>
          <w:szCs w:val="24"/>
        </w:rPr>
        <w:t>Stosownie do art. 5 ustawy z dnia 7</w:t>
      </w:r>
      <w:r w:rsidRPr="00030DA5">
        <w:rPr>
          <w:bCs/>
          <w:szCs w:val="24"/>
        </w:rPr>
        <w:t xml:space="preserve"> lipca 2005 r. o działalności lobbingowej w procesie stanowienia prawa (Dz. U. z 2017 r. poz. 248) projekt niniejszej ustawy zosta</w:t>
      </w:r>
      <w:r w:rsidR="00714BC3">
        <w:rPr>
          <w:bCs/>
          <w:szCs w:val="24"/>
        </w:rPr>
        <w:t>ł</w:t>
      </w:r>
      <w:r w:rsidRPr="00030DA5">
        <w:rPr>
          <w:bCs/>
          <w:szCs w:val="24"/>
        </w:rPr>
        <w:t xml:space="preserve"> zamieszczony na stronie Biuletynu Informacji Publicznej Ministerstwa Rolnictwa i Rozwoju Wsi oraz Rządowego Centrum Legislacji. </w:t>
      </w:r>
      <w:r w:rsidR="00714BC3">
        <w:rPr>
          <w:bCs/>
          <w:szCs w:val="24"/>
        </w:rPr>
        <w:t>Żaden podmiot nie zgłosił zainteresowania pracami nad przedmiotowym projektem ustawy.</w:t>
      </w:r>
    </w:p>
    <w:p w14:paraId="5378D426" w14:textId="77777777" w:rsidR="00030DA5" w:rsidRPr="00030DA5" w:rsidRDefault="00030DA5" w:rsidP="00030DA5">
      <w:pPr>
        <w:pStyle w:val="ARTartustawynprozporzdzenia"/>
        <w:rPr>
          <w:bCs/>
          <w:szCs w:val="24"/>
        </w:rPr>
      </w:pPr>
      <w:r w:rsidRPr="00030DA5">
        <w:rPr>
          <w:bCs/>
          <w:szCs w:val="24"/>
        </w:rPr>
        <w:t>Projektowana ustawa nie podlega procedurze notyfikacji zgodnie z rozporządzeniem Rady Ministrów z dnia 23 grudnia 2002 r. w sprawie sposobu funkcjonowania krajowego systemu notyfikacji norm i aktów prawnych (Dz. U. poz. 2039, z późn. zm.).</w:t>
      </w:r>
    </w:p>
    <w:p w14:paraId="5D6FA7EB" w14:textId="1ED56646" w:rsidR="00030DA5" w:rsidRPr="00030DA5" w:rsidRDefault="00030DA5" w:rsidP="00030DA5">
      <w:pPr>
        <w:pStyle w:val="ARTartustawynprozporzdzenia"/>
        <w:rPr>
          <w:bCs/>
          <w:szCs w:val="24"/>
        </w:rPr>
      </w:pPr>
      <w:r w:rsidRPr="00030DA5">
        <w:rPr>
          <w:bCs/>
          <w:szCs w:val="24"/>
        </w:rPr>
        <w:t>Projektowana ustawa zosta</w:t>
      </w:r>
      <w:r w:rsidR="005C4DAF">
        <w:rPr>
          <w:bCs/>
          <w:szCs w:val="24"/>
        </w:rPr>
        <w:t>ła wpisana</w:t>
      </w:r>
      <w:r w:rsidRPr="00030DA5">
        <w:rPr>
          <w:bCs/>
          <w:szCs w:val="24"/>
        </w:rPr>
        <w:t xml:space="preserve"> do Wykazu prac legislacyjnych i programowych Rady Ministrów</w:t>
      </w:r>
      <w:r w:rsidR="005C4DAF">
        <w:rPr>
          <w:bCs/>
          <w:szCs w:val="24"/>
        </w:rPr>
        <w:t xml:space="preserve"> pod numerem UD 128</w:t>
      </w:r>
      <w:r w:rsidRPr="00030DA5">
        <w:rPr>
          <w:bCs/>
          <w:szCs w:val="24"/>
        </w:rPr>
        <w:t>.</w:t>
      </w:r>
    </w:p>
    <w:p w14:paraId="78D6A885" w14:textId="77777777" w:rsidR="00030DA5" w:rsidRPr="00D52C69" w:rsidRDefault="00030DA5" w:rsidP="009E2927">
      <w:pPr>
        <w:pStyle w:val="ARTartustawynprozporzdzenia"/>
      </w:pPr>
    </w:p>
    <w:p w14:paraId="2081041F" w14:textId="77777777" w:rsidR="008873CA" w:rsidRDefault="008873CA"/>
    <w:sectPr w:rsidR="008873CA" w:rsidSect="00803253">
      <w:headerReference w:type="default" r:id="rId16"/>
      <w:footnotePr>
        <w:numRestart w:val="eachSect"/>
      </w:footnotePr>
      <w:pgSz w:w="11906" w:h="16838"/>
      <w:pgMar w:top="1560" w:right="1434" w:bottom="1560" w:left="1418" w:header="709" w:footer="709"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00062D2" w14:textId="77777777" w:rsidR="00833AE5" w:rsidRDefault="00833AE5">
      <w:pPr>
        <w:spacing w:after="0" w:line="240" w:lineRule="auto"/>
      </w:pPr>
      <w:r>
        <w:separator/>
      </w:r>
    </w:p>
  </w:endnote>
  <w:endnote w:type="continuationSeparator" w:id="0">
    <w:p w14:paraId="00CB7008" w14:textId="77777777" w:rsidR="00833AE5" w:rsidRDefault="00833A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Times">
    <w:altName w:val="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altName w:val="Arial"/>
    <w:charset w:val="00"/>
    <w:family w:val="swiss"/>
    <w:pitch w:val="variable"/>
    <w:sig w:usb0="00000001" w:usb1="00000003" w:usb2="00000000" w:usb3="00000000" w:csb0="0000019F" w:csb1="00000000"/>
  </w:font>
  <w:font w:name="Aptos Display">
    <w:altName w:val="Arial"/>
    <w:charset w:val="00"/>
    <w:family w:val="swiss"/>
    <w:pitch w:val="variable"/>
    <w:sig w:usb0="00000001" w:usb1="00000003" w:usb2="00000000" w:usb3="00000000" w:csb0="0000019F" w:csb1="00000000"/>
  </w:font>
  <w:font w:name="Arial">
    <w:panose1 w:val="020B0604020202020204"/>
    <w:charset w:val="EE"/>
    <w:family w:val="swiss"/>
    <w:pitch w:val="variable"/>
    <w:sig w:usb0="E0002A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0002AFF" w:usb1="4000ACFF" w:usb2="00000001"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2CAEF77" w14:textId="77777777" w:rsidR="00833AE5" w:rsidRDefault="00833AE5">
      <w:pPr>
        <w:spacing w:after="0" w:line="240" w:lineRule="auto"/>
      </w:pPr>
      <w:r>
        <w:separator/>
      </w:r>
    </w:p>
  </w:footnote>
  <w:footnote w:type="continuationSeparator" w:id="0">
    <w:p w14:paraId="635D333C" w14:textId="77777777" w:rsidR="00833AE5" w:rsidRDefault="00833AE5">
      <w:pPr>
        <w:spacing w:after="0" w:line="240" w:lineRule="auto"/>
      </w:pPr>
      <w:r>
        <w:continuationSeparator/>
      </w:r>
    </w:p>
  </w:footnote>
  <w:footnote w:id="1">
    <w:p w14:paraId="34BE5F60" w14:textId="77777777" w:rsidR="00002DE3" w:rsidRPr="00FD51C8" w:rsidRDefault="00002DE3" w:rsidP="002832D8">
      <w:pPr>
        <w:pStyle w:val="ODNONIKtreodnonika"/>
      </w:pPr>
      <w:r>
        <w:rPr>
          <w:rStyle w:val="Odwoanieprzypisudolnego"/>
        </w:rPr>
        <w:footnoteRef/>
      </w:r>
      <w:r>
        <w:rPr>
          <w:rStyle w:val="IGindeksgrny"/>
        </w:rPr>
        <w:t>)</w:t>
      </w:r>
      <w:r>
        <w:tab/>
      </w:r>
      <w:r w:rsidRPr="00FD51C8">
        <w:t xml:space="preserve">Zmiany wymienionego rozporządzenia zostały ogłoszone w Dz. Urz. UE L 57 z 03.03.2017, str. 65, Dz. Urz. UE L 95 z 07.04.2017, str. 1, Dz. Urz. UE L 137 z 24.05.2017, str. 40, Dz. Urz. UE L 272 z 31.10.2018, </w:t>
      </w:r>
      <w:r>
        <w:t>str. </w:t>
      </w:r>
      <w:r w:rsidRPr="00FD51C8">
        <w:t>11 oraz Dz. Urz. UE L 48 z 11.02.2021, str. 3.</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4447D1" w14:textId="62E8554D" w:rsidR="00002DE3" w:rsidRPr="00B371CC" w:rsidRDefault="00002DE3" w:rsidP="00F45FCE">
    <w:pPr>
      <w:pStyle w:val="Nagwek"/>
      <w:jc w:val="center"/>
    </w:pPr>
    <w:r>
      <w:t xml:space="preserve">– </w:t>
    </w:r>
    <w:r>
      <w:fldChar w:fldCharType="begin"/>
    </w:r>
    <w:r>
      <w:instrText xml:space="preserve"> PAGE  \* MERGEFORMAT </w:instrText>
    </w:r>
    <w:r>
      <w:fldChar w:fldCharType="separate"/>
    </w:r>
    <w:r w:rsidR="006F6287">
      <w:rPr>
        <w:noProof/>
      </w:rPr>
      <w:t>7</w:t>
    </w:r>
    <w:r>
      <w:rPr>
        <w:noProof/>
      </w:rPr>
      <w:fldChar w:fldCharType="end"/>
    </w: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303AE7"/>
    <w:multiLevelType w:val="hybridMultilevel"/>
    <w:tmpl w:val="FF04EFC4"/>
    <w:lvl w:ilvl="0" w:tplc="DDF24498">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B92674B"/>
    <w:multiLevelType w:val="hybridMultilevel"/>
    <w:tmpl w:val="0FB84300"/>
    <w:lvl w:ilvl="0" w:tplc="90DCB864">
      <w:start w:val="1"/>
      <w:numFmt w:val="bullet"/>
      <w:lvlText w:val="-"/>
      <w:lvlJc w:val="left"/>
      <w:pPr>
        <w:ind w:left="720" w:hanging="360"/>
      </w:pPr>
      <w:rPr>
        <w:rFonts w:ascii="Times" w:hAnsi="Time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1C841A46"/>
    <w:multiLevelType w:val="hybridMultilevel"/>
    <w:tmpl w:val="819474BE"/>
    <w:lvl w:ilvl="0" w:tplc="1EB8D964">
      <w:start w:val="1"/>
      <w:numFmt w:val="decimal"/>
      <w:lvlText w:val="%1)"/>
      <w:lvlJc w:val="left"/>
      <w:pPr>
        <w:ind w:left="862" w:hanging="360"/>
      </w:pPr>
      <w:rPr>
        <w:b/>
      </w:r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3" w15:restartNumberingAfterBreak="0">
    <w:nsid w:val="1E3E5592"/>
    <w:multiLevelType w:val="hybridMultilevel"/>
    <w:tmpl w:val="0C789C3E"/>
    <w:lvl w:ilvl="0" w:tplc="04150017">
      <w:start w:val="1"/>
      <w:numFmt w:val="lowerLetter"/>
      <w:lvlText w:val="%1)"/>
      <w:lvlJc w:val="left"/>
      <w:pPr>
        <w:ind w:left="785" w:hanging="360"/>
      </w:p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4" w15:restartNumberingAfterBreak="0">
    <w:nsid w:val="21976155"/>
    <w:multiLevelType w:val="hybridMultilevel"/>
    <w:tmpl w:val="7DD00606"/>
    <w:lvl w:ilvl="0" w:tplc="04150011">
      <w:start w:val="1"/>
      <w:numFmt w:val="decimal"/>
      <w:lvlText w:val="%1)"/>
      <w:lvlJc w:val="left"/>
      <w:pPr>
        <w:ind w:left="1230" w:hanging="360"/>
      </w:pPr>
    </w:lvl>
    <w:lvl w:ilvl="1" w:tplc="04150019" w:tentative="1">
      <w:start w:val="1"/>
      <w:numFmt w:val="lowerLetter"/>
      <w:lvlText w:val="%2."/>
      <w:lvlJc w:val="left"/>
      <w:pPr>
        <w:ind w:left="1950" w:hanging="360"/>
      </w:pPr>
    </w:lvl>
    <w:lvl w:ilvl="2" w:tplc="0415001B" w:tentative="1">
      <w:start w:val="1"/>
      <w:numFmt w:val="lowerRoman"/>
      <w:lvlText w:val="%3."/>
      <w:lvlJc w:val="right"/>
      <w:pPr>
        <w:ind w:left="2670" w:hanging="180"/>
      </w:pPr>
    </w:lvl>
    <w:lvl w:ilvl="3" w:tplc="0415000F" w:tentative="1">
      <w:start w:val="1"/>
      <w:numFmt w:val="decimal"/>
      <w:lvlText w:val="%4."/>
      <w:lvlJc w:val="left"/>
      <w:pPr>
        <w:ind w:left="3390" w:hanging="360"/>
      </w:pPr>
    </w:lvl>
    <w:lvl w:ilvl="4" w:tplc="04150019" w:tentative="1">
      <w:start w:val="1"/>
      <w:numFmt w:val="lowerLetter"/>
      <w:lvlText w:val="%5."/>
      <w:lvlJc w:val="left"/>
      <w:pPr>
        <w:ind w:left="4110" w:hanging="360"/>
      </w:pPr>
    </w:lvl>
    <w:lvl w:ilvl="5" w:tplc="0415001B" w:tentative="1">
      <w:start w:val="1"/>
      <w:numFmt w:val="lowerRoman"/>
      <w:lvlText w:val="%6."/>
      <w:lvlJc w:val="right"/>
      <w:pPr>
        <w:ind w:left="4830" w:hanging="180"/>
      </w:pPr>
    </w:lvl>
    <w:lvl w:ilvl="6" w:tplc="0415000F" w:tentative="1">
      <w:start w:val="1"/>
      <w:numFmt w:val="decimal"/>
      <w:lvlText w:val="%7."/>
      <w:lvlJc w:val="left"/>
      <w:pPr>
        <w:ind w:left="5550" w:hanging="360"/>
      </w:pPr>
    </w:lvl>
    <w:lvl w:ilvl="7" w:tplc="04150019" w:tentative="1">
      <w:start w:val="1"/>
      <w:numFmt w:val="lowerLetter"/>
      <w:lvlText w:val="%8."/>
      <w:lvlJc w:val="left"/>
      <w:pPr>
        <w:ind w:left="6270" w:hanging="360"/>
      </w:pPr>
    </w:lvl>
    <w:lvl w:ilvl="8" w:tplc="0415001B" w:tentative="1">
      <w:start w:val="1"/>
      <w:numFmt w:val="lowerRoman"/>
      <w:lvlText w:val="%9."/>
      <w:lvlJc w:val="right"/>
      <w:pPr>
        <w:ind w:left="6990" w:hanging="180"/>
      </w:pPr>
    </w:lvl>
  </w:abstractNum>
  <w:abstractNum w:abstractNumId="5" w15:restartNumberingAfterBreak="0">
    <w:nsid w:val="21DA5569"/>
    <w:multiLevelType w:val="hybridMultilevel"/>
    <w:tmpl w:val="D32CC2C0"/>
    <w:lvl w:ilvl="0" w:tplc="90DCB864">
      <w:start w:val="1"/>
      <w:numFmt w:val="bullet"/>
      <w:lvlText w:val="-"/>
      <w:lvlJc w:val="left"/>
      <w:pPr>
        <w:ind w:left="720" w:hanging="360"/>
      </w:pPr>
      <w:rPr>
        <w:rFonts w:ascii="Times" w:hAnsi="Time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31473A1F"/>
    <w:multiLevelType w:val="hybridMultilevel"/>
    <w:tmpl w:val="D332DD92"/>
    <w:lvl w:ilvl="0" w:tplc="0902DB8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32F53119"/>
    <w:multiLevelType w:val="hybridMultilevel"/>
    <w:tmpl w:val="AD562CF6"/>
    <w:lvl w:ilvl="0" w:tplc="90AC83BE">
      <w:start w:val="1"/>
      <w:numFmt w:val="decimal"/>
      <w:lvlText w:val="%1)"/>
      <w:lvlJc w:val="left"/>
      <w:pPr>
        <w:ind w:left="870" w:hanging="360"/>
      </w:pPr>
      <w:rPr>
        <w:rFonts w:hint="default"/>
      </w:rPr>
    </w:lvl>
    <w:lvl w:ilvl="1" w:tplc="04150019" w:tentative="1">
      <w:start w:val="1"/>
      <w:numFmt w:val="lowerLetter"/>
      <w:lvlText w:val="%2."/>
      <w:lvlJc w:val="left"/>
      <w:pPr>
        <w:ind w:left="1590" w:hanging="360"/>
      </w:pPr>
    </w:lvl>
    <w:lvl w:ilvl="2" w:tplc="0415001B" w:tentative="1">
      <w:start w:val="1"/>
      <w:numFmt w:val="lowerRoman"/>
      <w:lvlText w:val="%3."/>
      <w:lvlJc w:val="right"/>
      <w:pPr>
        <w:ind w:left="2310" w:hanging="180"/>
      </w:pPr>
    </w:lvl>
    <w:lvl w:ilvl="3" w:tplc="0415000F" w:tentative="1">
      <w:start w:val="1"/>
      <w:numFmt w:val="decimal"/>
      <w:lvlText w:val="%4."/>
      <w:lvlJc w:val="left"/>
      <w:pPr>
        <w:ind w:left="3030" w:hanging="360"/>
      </w:pPr>
    </w:lvl>
    <w:lvl w:ilvl="4" w:tplc="04150019" w:tentative="1">
      <w:start w:val="1"/>
      <w:numFmt w:val="lowerLetter"/>
      <w:lvlText w:val="%5."/>
      <w:lvlJc w:val="left"/>
      <w:pPr>
        <w:ind w:left="3750" w:hanging="360"/>
      </w:pPr>
    </w:lvl>
    <w:lvl w:ilvl="5" w:tplc="0415001B" w:tentative="1">
      <w:start w:val="1"/>
      <w:numFmt w:val="lowerRoman"/>
      <w:lvlText w:val="%6."/>
      <w:lvlJc w:val="right"/>
      <w:pPr>
        <w:ind w:left="4470" w:hanging="180"/>
      </w:pPr>
    </w:lvl>
    <w:lvl w:ilvl="6" w:tplc="0415000F" w:tentative="1">
      <w:start w:val="1"/>
      <w:numFmt w:val="decimal"/>
      <w:lvlText w:val="%7."/>
      <w:lvlJc w:val="left"/>
      <w:pPr>
        <w:ind w:left="5190" w:hanging="360"/>
      </w:pPr>
    </w:lvl>
    <w:lvl w:ilvl="7" w:tplc="04150019" w:tentative="1">
      <w:start w:val="1"/>
      <w:numFmt w:val="lowerLetter"/>
      <w:lvlText w:val="%8."/>
      <w:lvlJc w:val="left"/>
      <w:pPr>
        <w:ind w:left="5910" w:hanging="360"/>
      </w:pPr>
    </w:lvl>
    <w:lvl w:ilvl="8" w:tplc="0415001B" w:tentative="1">
      <w:start w:val="1"/>
      <w:numFmt w:val="lowerRoman"/>
      <w:lvlText w:val="%9."/>
      <w:lvlJc w:val="right"/>
      <w:pPr>
        <w:ind w:left="6630" w:hanging="180"/>
      </w:pPr>
    </w:lvl>
  </w:abstractNum>
  <w:abstractNum w:abstractNumId="8" w15:restartNumberingAfterBreak="0">
    <w:nsid w:val="339E74C7"/>
    <w:multiLevelType w:val="hybridMultilevel"/>
    <w:tmpl w:val="A05436E4"/>
    <w:lvl w:ilvl="0" w:tplc="AF363FDE">
      <w:start w:val="1"/>
      <w:numFmt w:val="decimal"/>
      <w:lvlText w:val="%1)"/>
      <w:lvlJc w:val="left"/>
      <w:pPr>
        <w:ind w:left="858" w:hanging="375"/>
      </w:pPr>
      <w:rPr>
        <w:rFonts w:hint="default"/>
      </w:rPr>
    </w:lvl>
    <w:lvl w:ilvl="1" w:tplc="04150019" w:tentative="1">
      <w:start w:val="1"/>
      <w:numFmt w:val="lowerLetter"/>
      <w:lvlText w:val="%2."/>
      <w:lvlJc w:val="left"/>
      <w:pPr>
        <w:ind w:left="1563" w:hanging="360"/>
      </w:pPr>
    </w:lvl>
    <w:lvl w:ilvl="2" w:tplc="0415001B" w:tentative="1">
      <w:start w:val="1"/>
      <w:numFmt w:val="lowerRoman"/>
      <w:lvlText w:val="%3."/>
      <w:lvlJc w:val="right"/>
      <w:pPr>
        <w:ind w:left="2283" w:hanging="180"/>
      </w:pPr>
    </w:lvl>
    <w:lvl w:ilvl="3" w:tplc="0415000F" w:tentative="1">
      <w:start w:val="1"/>
      <w:numFmt w:val="decimal"/>
      <w:lvlText w:val="%4."/>
      <w:lvlJc w:val="left"/>
      <w:pPr>
        <w:ind w:left="3003" w:hanging="360"/>
      </w:pPr>
    </w:lvl>
    <w:lvl w:ilvl="4" w:tplc="04150019" w:tentative="1">
      <w:start w:val="1"/>
      <w:numFmt w:val="lowerLetter"/>
      <w:lvlText w:val="%5."/>
      <w:lvlJc w:val="left"/>
      <w:pPr>
        <w:ind w:left="3723" w:hanging="360"/>
      </w:pPr>
    </w:lvl>
    <w:lvl w:ilvl="5" w:tplc="0415001B" w:tentative="1">
      <w:start w:val="1"/>
      <w:numFmt w:val="lowerRoman"/>
      <w:lvlText w:val="%6."/>
      <w:lvlJc w:val="right"/>
      <w:pPr>
        <w:ind w:left="4443" w:hanging="180"/>
      </w:pPr>
    </w:lvl>
    <w:lvl w:ilvl="6" w:tplc="0415000F" w:tentative="1">
      <w:start w:val="1"/>
      <w:numFmt w:val="decimal"/>
      <w:lvlText w:val="%7."/>
      <w:lvlJc w:val="left"/>
      <w:pPr>
        <w:ind w:left="5163" w:hanging="360"/>
      </w:pPr>
    </w:lvl>
    <w:lvl w:ilvl="7" w:tplc="04150019" w:tentative="1">
      <w:start w:val="1"/>
      <w:numFmt w:val="lowerLetter"/>
      <w:lvlText w:val="%8."/>
      <w:lvlJc w:val="left"/>
      <w:pPr>
        <w:ind w:left="5883" w:hanging="360"/>
      </w:pPr>
    </w:lvl>
    <w:lvl w:ilvl="8" w:tplc="0415001B" w:tentative="1">
      <w:start w:val="1"/>
      <w:numFmt w:val="lowerRoman"/>
      <w:lvlText w:val="%9."/>
      <w:lvlJc w:val="right"/>
      <w:pPr>
        <w:ind w:left="6603" w:hanging="180"/>
      </w:pPr>
    </w:lvl>
  </w:abstractNum>
  <w:abstractNum w:abstractNumId="9" w15:restartNumberingAfterBreak="0">
    <w:nsid w:val="4A196485"/>
    <w:multiLevelType w:val="hybridMultilevel"/>
    <w:tmpl w:val="37E6CD9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4CE127BA"/>
    <w:multiLevelType w:val="hybridMultilevel"/>
    <w:tmpl w:val="AF98E670"/>
    <w:lvl w:ilvl="0" w:tplc="90DCB864">
      <w:start w:val="1"/>
      <w:numFmt w:val="bullet"/>
      <w:lvlText w:val="-"/>
      <w:lvlJc w:val="left"/>
      <w:pPr>
        <w:ind w:left="720" w:hanging="360"/>
      </w:pPr>
      <w:rPr>
        <w:rFonts w:ascii="Times" w:hAnsi="Time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4D376E2D"/>
    <w:multiLevelType w:val="hybridMultilevel"/>
    <w:tmpl w:val="FBF0E9EC"/>
    <w:lvl w:ilvl="0" w:tplc="90DCB864">
      <w:start w:val="1"/>
      <w:numFmt w:val="bullet"/>
      <w:lvlText w:val="-"/>
      <w:lvlJc w:val="left"/>
      <w:pPr>
        <w:ind w:left="2138" w:hanging="360"/>
      </w:pPr>
      <w:rPr>
        <w:rFonts w:ascii="Times" w:hAnsi="Times" w:hint="default"/>
      </w:rPr>
    </w:lvl>
    <w:lvl w:ilvl="1" w:tplc="04150003" w:tentative="1">
      <w:start w:val="1"/>
      <w:numFmt w:val="bullet"/>
      <w:lvlText w:val="o"/>
      <w:lvlJc w:val="left"/>
      <w:pPr>
        <w:ind w:left="2858" w:hanging="360"/>
      </w:pPr>
      <w:rPr>
        <w:rFonts w:ascii="Courier New" w:hAnsi="Courier New" w:cs="Courier New" w:hint="default"/>
      </w:rPr>
    </w:lvl>
    <w:lvl w:ilvl="2" w:tplc="04150005" w:tentative="1">
      <w:start w:val="1"/>
      <w:numFmt w:val="bullet"/>
      <w:lvlText w:val=""/>
      <w:lvlJc w:val="left"/>
      <w:pPr>
        <w:ind w:left="3578" w:hanging="360"/>
      </w:pPr>
      <w:rPr>
        <w:rFonts w:ascii="Wingdings" w:hAnsi="Wingdings" w:hint="default"/>
      </w:rPr>
    </w:lvl>
    <w:lvl w:ilvl="3" w:tplc="04150001" w:tentative="1">
      <w:start w:val="1"/>
      <w:numFmt w:val="bullet"/>
      <w:lvlText w:val=""/>
      <w:lvlJc w:val="left"/>
      <w:pPr>
        <w:ind w:left="4298" w:hanging="360"/>
      </w:pPr>
      <w:rPr>
        <w:rFonts w:ascii="Symbol" w:hAnsi="Symbol" w:hint="default"/>
      </w:rPr>
    </w:lvl>
    <w:lvl w:ilvl="4" w:tplc="04150003" w:tentative="1">
      <w:start w:val="1"/>
      <w:numFmt w:val="bullet"/>
      <w:lvlText w:val="o"/>
      <w:lvlJc w:val="left"/>
      <w:pPr>
        <w:ind w:left="5018" w:hanging="360"/>
      </w:pPr>
      <w:rPr>
        <w:rFonts w:ascii="Courier New" w:hAnsi="Courier New" w:cs="Courier New" w:hint="default"/>
      </w:rPr>
    </w:lvl>
    <w:lvl w:ilvl="5" w:tplc="04150005" w:tentative="1">
      <w:start w:val="1"/>
      <w:numFmt w:val="bullet"/>
      <w:lvlText w:val=""/>
      <w:lvlJc w:val="left"/>
      <w:pPr>
        <w:ind w:left="5738" w:hanging="360"/>
      </w:pPr>
      <w:rPr>
        <w:rFonts w:ascii="Wingdings" w:hAnsi="Wingdings" w:hint="default"/>
      </w:rPr>
    </w:lvl>
    <w:lvl w:ilvl="6" w:tplc="04150001" w:tentative="1">
      <w:start w:val="1"/>
      <w:numFmt w:val="bullet"/>
      <w:lvlText w:val=""/>
      <w:lvlJc w:val="left"/>
      <w:pPr>
        <w:ind w:left="6458" w:hanging="360"/>
      </w:pPr>
      <w:rPr>
        <w:rFonts w:ascii="Symbol" w:hAnsi="Symbol" w:hint="default"/>
      </w:rPr>
    </w:lvl>
    <w:lvl w:ilvl="7" w:tplc="04150003" w:tentative="1">
      <w:start w:val="1"/>
      <w:numFmt w:val="bullet"/>
      <w:lvlText w:val="o"/>
      <w:lvlJc w:val="left"/>
      <w:pPr>
        <w:ind w:left="7178" w:hanging="360"/>
      </w:pPr>
      <w:rPr>
        <w:rFonts w:ascii="Courier New" w:hAnsi="Courier New" w:cs="Courier New" w:hint="default"/>
      </w:rPr>
    </w:lvl>
    <w:lvl w:ilvl="8" w:tplc="04150005" w:tentative="1">
      <w:start w:val="1"/>
      <w:numFmt w:val="bullet"/>
      <w:lvlText w:val=""/>
      <w:lvlJc w:val="left"/>
      <w:pPr>
        <w:ind w:left="7898" w:hanging="360"/>
      </w:pPr>
      <w:rPr>
        <w:rFonts w:ascii="Wingdings" w:hAnsi="Wingdings" w:hint="default"/>
      </w:rPr>
    </w:lvl>
  </w:abstractNum>
  <w:abstractNum w:abstractNumId="12" w15:restartNumberingAfterBreak="0">
    <w:nsid w:val="5DB3586A"/>
    <w:multiLevelType w:val="hybridMultilevel"/>
    <w:tmpl w:val="5C58225E"/>
    <w:lvl w:ilvl="0" w:tplc="90DCB864">
      <w:start w:val="1"/>
      <w:numFmt w:val="bullet"/>
      <w:lvlText w:val="-"/>
      <w:lvlJc w:val="left"/>
      <w:pPr>
        <w:ind w:left="1429" w:hanging="360"/>
      </w:pPr>
      <w:rPr>
        <w:rFonts w:ascii="Times" w:hAnsi="Times"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3" w15:restartNumberingAfterBreak="0">
    <w:nsid w:val="5F15674C"/>
    <w:multiLevelType w:val="hybridMultilevel"/>
    <w:tmpl w:val="0C789456"/>
    <w:lvl w:ilvl="0" w:tplc="1B46A9E4">
      <w:start w:val="1"/>
      <w:numFmt w:val="lowerLetter"/>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4" w15:restartNumberingAfterBreak="0">
    <w:nsid w:val="62F17D6B"/>
    <w:multiLevelType w:val="hybridMultilevel"/>
    <w:tmpl w:val="84563A08"/>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5" w15:restartNumberingAfterBreak="0">
    <w:nsid w:val="67DD5996"/>
    <w:multiLevelType w:val="hybridMultilevel"/>
    <w:tmpl w:val="2F10C782"/>
    <w:lvl w:ilvl="0" w:tplc="04150011">
      <w:start w:val="1"/>
      <w:numFmt w:val="decimal"/>
      <w:lvlText w:val="%1)"/>
      <w:lvlJc w:val="left"/>
      <w:pPr>
        <w:ind w:left="1290" w:hanging="360"/>
      </w:pPr>
    </w:lvl>
    <w:lvl w:ilvl="1" w:tplc="04150019" w:tentative="1">
      <w:start w:val="1"/>
      <w:numFmt w:val="lowerLetter"/>
      <w:lvlText w:val="%2."/>
      <w:lvlJc w:val="left"/>
      <w:pPr>
        <w:ind w:left="2010" w:hanging="360"/>
      </w:pPr>
    </w:lvl>
    <w:lvl w:ilvl="2" w:tplc="0415001B" w:tentative="1">
      <w:start w:val="1"/>
      <w:numFmt w:val="lowerRoman"/>
      <w:lvlText w:val="%3."/>
      <w:lvlJc w:val="right"/>
      <w:pPr>
        <w:ind w:left="2730" w:hanging="180"/>
      </w:pPr>
    </w:lvl>
    <w:lvl w:ilvl="3" w:tplc="0415000F" w:tentative="1">
      <w:start w:val="1"/>
      <w:numFmt w:val="decimal"/>
      <w:lvlText w:val="%4."/>
      <w:lvlJc w:val="left"/>
      <w:pPr>
        <w:ind w:left="3450" w:hanging="360"/>
      </w:pPr>
    </w:lvl>
    <w:lvl w:ilvl="4" w:tplc="04150019" w:tentative="1">
      <w:start w:val="1"/>
      <w:numFmt w:val="lowerLetter"/>
      <w:lvlText w:val="%5."/>
      <w:lvlJc w:val="left"/>
      <w:pPr>
        <w:ind w:left="4170" w:hanging="360"/>
      </w:pPr>
    </w:lvl>
    <w:lvl w:ilvl="5" w:tplc="0415001B" w:tentative="1">
      <w:start w:val="1"/>
      <w:numFmt w:val="lowerRoman"/>
      <w:lvlText w:val="%6."/>
      <w:lvlJc w:val="right"/>
      <w:pPr>
        <w:ind w:left="4890" w:hanging="180"/>
      </w:pPr>
    </w:lvl>
    <w:lvl w:ilvl="6" w:tplc="0415000F" w:tentative="1">
      <w:start w:val="1"/>
      <w:numFmt w:val="decimal"/>
      <w:lvlText w:val="%7."/>
      <w:lvlJc w:val="left"/>
      <w:pPr>
        <w:ind w:left="5610" w:hanging="360"/>
      </w:pPr>
    </w:lvl>
    <w:lvl w:ilvl="7" w:tplc="04150019" w:tentative="1">
      <w:start w:val="1"/>
      <w:numFmt w:val="lowerLetter"/>
      <w:lvlText w:val="%8."/>
      <w:lvlJc w:val="left"/>
      <w:pPr>
        <w:ind w:left="6330" w:hanging="360"/>
      </w:pPr>
    </w:lvl>
    <w:lvl w:ilvl="8" w:tplc="0415001B" w:tentative="1">
      <w:start w:val="1"/>
      <w:numFmt w:val="lowerRoman"/>
      <w:lvlText w:val="%9."/>
      <w:lvlJc w:val="right"/>
      <w:pPr>
        <w:ind w:left="7050" w:hanging="180"/>
      </w:pPr>
    </w:lvl>
  </w:abstractNum>
  <w:abstractNum w:abstractNumId="16" w15:restartNumberingAfterBreak="0">
    <w:nsid w:val="6F6261A9"/>
    <w:multiLevelType w:val="hybridMultilevel"/>
    <w:tmpl w:val="AA02A7CC"/>
    <w:lvl w:ilvl="0" w:tplc="04150011">
      <w:start w:val="1"/>
      <w:numFmt w:val="decimal"/>
      <w:lvlText w:val="%1)"/>
      <w:lvlJc w:val="left"/>
      <w:pPr>
        <w:ind w:left="1203" w:hanging="360"/>
      </w:pPr>
    </w:lvl>
    <w:lvl w:ilvl="1" w:tplc="04150019" w:tentative="1">
      <w:start w:val="1"/>
      <w:numFmt w:val="lowerLetter"/>
      <w:lvlText w:val="%2."/>
      <w:lvlJc w:val="left"/>
      <w:pPr>
        <w:ind w:left="1923" w:hanging="360"/>
      </w:pPr>
    </w:lvl>
    <w:lvl w:ilvl="2" w:tplc="0415001B" w:tentative="1">
      <w:start w:val="1"/>
      <w:numFmt w:val="lowerRoman"/>
      <w:lvlText w:val="%3."/>
      <w:lvlJc w:val="right"/>
      <w:pPr>
        <w:ind w:left="2643" w:hanging="180"/>
      </w:pPr>
    </w:lvl>
    <w:lvl w:ilvl="3" w:tplc="0415000F" w:tentative="1">
      <w:start w:val="1"/>
      <w:numFmt w:val="decimal"/>
      <w:lvlText w:val="%4."/>
      <w:lvlJc w:val="left"/>
      <w:pPr>
        <w:ind w:left="3363" w:hanging="360"/>
      </w:pPr>
    </w:lvl>
    <w:lvl w:ilvl="4" w:tplc="04150019" w:tentative="1">
      <w:start w:val="1"/>
      <w:numFmt w:val="lowerLetter"/>
      <w:lvlText w:val="%5."/>
      <w:lvlJc w:val="left"/>
      <w:pPr>
        <w:ind w:left="4083" w:hanging="360"/>
      </w:pPr>
    </w:lvl>
    <w:lvl w:ilvl="5" w:tplc="0415001B" w:tentative="1">
      <w:start w:val="1"/>
      <w:numFmt w:val="lowerRoman"/>
      <w:lvlText w:val="%6."/>
      <w:lvlJc w:val="right"/>
      <w:pPr>
        <w:ind w:left="4803" w:hanging="180"/>
      </w:pPr>
    </w:lvl>
    <w:lvl w:ilvl="6" w:tplc="0415000F" w:tentative="1">
      <w:start w:val="1"/>
      <w:numFmt w:val="decimal"/>
      <w:lvlText w:val="%7."/>
      <w:lvlJc w:val="left"/>
      <w:pPr>
        <w:ind w:left="5523" w:hanging="360"/>
      </w:pPr>
    </w:lvl>
    <w:lvl w:ilvl="7" w:tplc="04150019" w:tentative="1">
      <w:start w:val="1"/>
      <w:numFmt w:val="lowerLetter"/>
      <w:lvlText w:val="%8."/>
      <w:lvlJc w:val="left"/>
      <w:pPr>
        <w:ind w:left="6243" w:hanging="360"/>
      </w:pPr>
    </w:lvl>
    <w:lvl w:ilvl="8" w:tplc="0415001B" w:tentative="1">
      <w:start w:val="1"/>
      <w:numFmt w:val="lowerRoman"/>
      <w:lvlText w:val="%9."/>
      <w:lvlJc w:val="right"/>
      <w:pPr>
        <w:ind w:left="6963" w:hanging="180"/>
      </w:pPr>
    </w:lvl>
  </w:abstractNum>
  <w:abstractNum w:abstractNumId="17" w15:restartNumberingAfterBreak="0">
    <w:nsid w:val="7A13796E"/>
    <w:multiLevelType w:val="hybridMultilevel"/>
    <w:tmpl w:val="A308E880"/>
    <w:lvl w:ilvl="0" w:tplc="04150017">
      <w:start w:val="1"/>
      <w:numFmt w:val="lowerLetter"/>
      <w:lvlText w:val="%1)"/>
      <w:lvlJc w:val="left"/>
      <w:pPr>
        <w:ind w:left="862"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num w:numId="1">
    <w:abstractNumId w:val="10"/>
  </w:num>
  <w:num w:numId="2">
    <w:abstractNumId w:val="11"/>
  </w:num>
  <w:num w:numId="3">
    <w:abstractNumId w:val="12"/>
  </w:num>
  <w:num w:numId="4">
    <w:abstractNumId w:val="5"/>
  </w:num>
  <w:num w:numId="5">
    <w:abstractNumId w:val="3"/>
  </w:num>
  <w:num w:numId="6">
    <w:abstractNumId w:val="1"/>
  </w:num>
  <w:num w:numId="7">
    <w:abstractNumId w:val="4"/>
  </w:num>
  <w:num w:numId="8">
    <w:abstractNumId w:val="7"/>
  </w:num>
  <w:num w:numId="9">
    <w:abstractNumId w:val="16"/>
  </w:num>
  <w:num w:numId="10">
    <w:abstractNumId w:val="8"/>
  </w:num>
  <w:num w:numId="11">
    <w:abstractNumId w:val="14"/>
  </w:num>
  <w:num w:numId="12">
    <w:abstractNumId w:val="6"/>
  </w:num>
  <w:num w:numId="13">
    <w:abstractNumId w:val="9"/>
  </w:num>
  <w:num w:numId="14">
    <w:abstractNumId w:val="0"/>
  </w:num>
  <w:num w:numId="15">
    <w:abstractNumId w:val="17"/>
  </w:num>
  <w:num w:numId="16">
    <w:abstractNumId w:val="13"/>
  </w:num>
  <w:num w:numId="17">
    <w:abstractNumId w:val="2"/>
  </w:num>
  <w:num w:numId="1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08"/>
  <w:hyphenationZone w:val="425"/>
  <w:characterSpacingControl w:val="doNotCompres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3513"/>
    <w:rsid w:val="00002DE3"/>
    <w:rsid w:val="0000393A"/>
    <w:rsid w:val="00017A3A"/>
    <w:rsid w:val="00025145"/>
    <w:rsid w:val="000301D5"/>
    <w:rsid w:val="00030DA5"/>
    <w:rsid w:val="00041E1F"/>
    <w:rsid w:val="000445A8"/>
    <w:rsid w:val="00044669"/>
    <w:rsid w:val="000448C8"/>
    <w:rsid w:val="00056D51"/>
    <w:rsid w:val="0007729B"/>
    <w:rsid w:val="000777F4"/>
    <w:rsid w:val="000830B0"/>
    <w:rsid w:val="000A2818"/>
    <w:rsid w:val="000B2769"/>
    <w:rsid w:val="000D1111"/>
    <w:rsid w:val="000F75F9"/>
    <w:rsid w:val="001000E3"/>
    <w:rsid w:val="00101D1B"/>
    <w:rsid w:val="00102EF0"/>
    <w:rsid w:val="001126BD"/>
    <w:rsid w:val="0014342B"/>
    <w:rsid w:val="00146E13"/>
    <w:rsid w:val="00166F22"/>
    <w:rsid w:val="00171513"/>
    <w:rsid w:val="001752C8"/>
    <w:rsid w:val="00183513"/>
    <w:rsid w:val="00191906"/>
    <w:rsid w:val="001B4183"/>
    <w:rsid w:val="001B5098"/>
    <w:rsid w:val="001D1607"/>
    <w:rsid w:val="001D712B"/>
    <w:rsid w:val="001E1808"/>
    <w:rsid w:val="001F0182"/>
    <w:rsid w:val="0020098C"/>
    <w:rsid w:val="00211FCF"/>
    <w:rsid w:val="00221E1C"/>
    <w:rsid w:val="0023515A"/>
    <w:rsid w:val="00241CFE"/>
    <w:rsid w:val="00254666"/>
    <w:rsid w:val="00261DA8"/>
    <w:rsid w:val="00266B35"/>
    <w:rsid w:val="002733DD"/>
    <w:rsid w:val="00275B45"/>
    <w:rsid w:val="00276B2C"/>
    <w:rsid w:val="002832D8"/>
    <w:rsid w:val="0029306A"/>
    <w:rsid w:val="002A4F59"/>
    <w:rsid w:val="002D1F92"/>
    <w:rsid w:val="002E3584"/>
    <w:rsid w:val="002F2DF7"/>
    <w:rsid w:val="003004AB"/>
    <w:rsid w:val="00306C05"/>
    <w:rsid w:val="00322FA4"/>
    <w:rsid w:val="003256C2"/>
    <w:rsid w:val="00331777"/>
    <w:rsid w:val="003638AE"/>
    <w:rsid w:val="00374A30"/>
    <w:rsid w:val="003770AF"/>
    <w:rsid w:val="003876BB"/>
    <w:rsid w:val="00390007"/>
    <w:rsid w:val="00396FF2"/>
    <w:rsid w:val="003A1D56"/>
    <w:rsid w:val="003A759F"/>
    <w:rsid w:val="003B35D8"/>
    <w:rsid w:val="003C613C"/>
    <w:rsid w:val="003E406A"/>
    <w:rsid w:val="003E40C1"/>
    <w:rsid w:val="003E7DB6"/>
    <w:rsid w:val="003F285E"/>
    <w:rsid w:val="003F5836"/>
    <w:rsid w:val="00434001"/>
    <w:rsid w:val="004678E9"/>
    <w:rsid w:val="00482280"/>
    <w:rsid w:val="00492288"/>
    <w:rsid w:val="00497458"/>
    <w:rsid w:val="004D25AD"/>
    <w:rsid w:val="004E47FA"/>
    <w:rsid w:val="004E5371"/>
    <w:rsid w:val="00500FD2"/>
    <w:rsid w:val="00501C63"/>
    <w:rsid w:val="00506A2F"/>
    <w:rsid w:val="00507AFE"/>
    <w:rsid w:val="0053523C"/>
    <w:rsid w:val="005367DA"/>
    <w:rsid w:val="00541158"/>
    <w:rsid w:val="005424D2"/>
    <w:rsid w:val="00546312"/>
    <w:rsid w:val="00564163"/>
    <w:rsid w:val="005735A9"/>
    <w:rsid w:val="00573EEE"/>
    <w:rsid w:val="005765A4"/>
    <w:rsid w:val="005779B4"/>
    <w:rsid w:val="00577ACD"/>
    <w:rsid w:val="005820A9"/>
    <w:rsid w:val="00590A1A"/>
    <w:rsid w:val="005B1E6B"/>
    <w:rsid w:val="005C0387"/>
    <w:rsid w:val="005C3675"/>
    <w:rsid w:val="005C4DAF"/>
    <w:rsid w:val="005D0942"/>
    <w:rsid w:val="005E63D2"/>
    <w:rsid w:val="005F1A1C"/>
    <w:rsid w:val="005F1E57"/>
    <w:rsid w:val="005F638B"/>
    <w:rsid w:val="00602420"/>
    <w:rsid w:val="006156F8"/>
    <w:rsid w:val="006460BE"/>
    <w:rsid w:val="00655EB7"/>
    <w:rsid w:val="00662C04"/>
    <w:rsid w:val="00696DE5"/>
    <w:rsid w:val="006970D2"/>
    <w:rsid w:val="006D24F5"/>
    <w:rsid w:val="006D70D3"/>
    <w:rsid w:val="006E37D6"/>
    <w:rsid w:val="006F5705"/>
    <w:rsid w:val="006F6287"/>
    <w:rsid w:val="00704189"/>
    <w:rsid w:val="00704D4E"/>
    <w:rsid w:val="0070513F"/>
    <w:rsid w:val="00712250"/>
    <w:rsid w:val="00714BC3"/>
    <w:rsid w:val="00724225"/>
    <w:rsid w:val="0072769F"/>
    <w:rsid w:val="0073264C"/>
    <w:rsid w:val="00744800"/>
    <w:rsid w:val="007525F7"/>
    <w:rsid w:val="007656A0"/>
    <w:rsid w:val="007735C5"/>
    <w:rsid w:val="00780DAE"/>
    <w:rsid w:val="00785C65"/>
    <w:rsid w:val="00785E52"/>
    <w:rsid w:val="0078790F"/>
    <w:rsid w:val="00797579"/>
    <w:rsid w:val="007A2366"/>
    <w:rsid w:val="007A44B6"/>
    <w:rsid w:val="007B70A0"/>
    <w:rsid w:val="007D4DCC"/>
    <w:rsid w:val="008020BE"/>
    <w:rsid w:val="00803253"/>
    <w:rsid w:val="00816D7A"/>
    <w:rsid w:val="00823937"/>
    <w:rsid w:val="0083175E"/>
    <w:rsid w:val="00833AE5"/>
    <w:rsid w:val="00833FD9"/>
    <w:rsid w:val="0083574E"/>
    <w:rsid w:val="008564BC"/>
    <w:rsid w:val="00872015"/>
    <w:rsid w:val="00886847"/>
    <w:rsid w:val="008873CA"/>
    <w:rsid w:val="008B5525"/>
    <w:rsid w:val="008C2A56"/>
    <w:rsid w:val="008E2083"/>
    <w:rsid w:val="008E6144"/>
    <w:rsid w:val="00901116"/>
    <w:rsid w:val="00902C45"/>
    <w:rsid w:val="009039CD"/>
    <w:rsid w:val="009052AE"/>
    <w:rsid w:val="00927C28"/>
    <w:rsid w:val="00934CF1"/>
    <w:rsid w:val="009517F7"/>
    <w:rsid w:val="009558CC"/>
    <w:rsid w:val="00991AD2"/>
    <w:rsid w:val="009A28B1"/>
    <w:rsid w:val="009A3666"/>
    <w:rsid w:val="009B6637"/>
    <w:rsid w:val="009D01A8"/>
    <w:rsid w:val="009E2927"/>
    <w:rsid w:val="009F0BD2"/>
    <w:rsid w:val="00A0271D"/>
    <w:rsid w:val="00A03A2F"/>
    <w:rsid w:val="00A12D1C"/>
    <w:rsid w:val="00A33443"/>
    <w:rsid w:val="00A400A7"/>
    <w:rsid w:val="00A51C56"/>
    <w:rsid w:val="00A60094"/>
    <w:rsid w:val="00A6013F"/>
    <w:rsid w:val="00A650ED"/>
    <w:rsid w:val="00A75734"/>
    <w:rsid w:val="00A81A8C"/>
    <w:rsid w:val="00A852D7"/>
    <w:rsid w:val="00AC01BC"/>
    <w:rsid w:val="00AD2913"/>
    <w:rsid w:val="00AD5867"/>
    <w:rsid w:val="00AF5954"/>
    <w:rsid w:val="00B0057E"/>
    <w:rsid w:val="00B0628D"/>
    <w:rsid w:val="00B160FA"/>
    <w:rsid w:val="00B21297"/>
    <w:rsid w:val="00B30A44"/>
    <w:rsid w:val="00B36571"/>
    <w:rsid w:val="00B5421D"/>
    <w:rsid w:val="00B5550B"/>
    <w:rsid w:val="00B61560"/>
    <w:rsid w:val="00B623D0"/>
    <w:rsid w:val="00B77CBD"/>
    <w:rsid w:val="00B82AA1"/>
    <w:rsid w:val="00B92C30"/>
    <w:rsid w:val="00B94339"/>
    <w:rsid w:val="00BA22B9"/>
    <w:rsid w:val="00BA535A"/>
    <w:rsid w:val="00BB0B71"/>
    <w:rsid w:val="00BE25DE"/>
    <w:rsid w:val="00BE70E3"/>
    <w:rsid w:val="00C03089"/>
    <w:rsid w:val="00C117EF"/>
    <w:rsid w:val="00C1363A"/>
    <w:rsid w:val="00C22E25"/>
    <w:rsid w:val="00C30E6D"/>
    <w:rsid w:val="00C3225C"/>
    <w:rsid w:val="00C36439"/>
    <w:rsid w:val="00C37980"/>
    <w:rsid w:val="00C4304C"/>
    <w:rsid w:val="00C52BE9"/>
    <w:rsid w:val="00C54D08"/>
    <w:rsid w:val="00C6429F"/>
    <w:rsid w:val="00C67911"/>
    <w:rsid w:val="00C72487"/>
    <w:rsid w:val="00C75F22"/>
    <w:rsid w:val="00C76672"/>
    <w:rsid w:val="00CA2852"/>
    <w:rsid w:val="00CB66E6"/>
    <w:rsid w:val="00CC6E5A"/>
    <w:rsid w:val="00CD41CC"/>
    <w:rsid w:val="00CE4E2E"/>
    <w:rsid w:val="00CE5282"/>
    <w:rsid w:val="00CF1A38"/>
    <w:rsid w:val="00CF7400"/>
    <w:rsid w:val="00D1556E"/>
    <w:rsid w:val="00D21296"/>
    <w:rsid w:val="00D32A26"/>
    <w:rsid w:val="00D46F41"/>
    <w:rsid w:val="00D60E64"/>
    <w:rsid w:val="00D80D6E"/>
    <w:rsid w:val="00D82F78"/>
    <w:rsid w:val="00D8582A"/>
    <w:rsid w:val="00D8718E"/>
    <w:rsid w:val="00D87228"/>
    <w:rsid w:val="00D9085B"/>
    <w:rsid w:val="00D97E9B"/>
    <w:rsid w:val="00DA1471"/>
    <w:rsid w:val="00DA1749"/>
    <w:rsid w:val="00DA344D"/>
    <w:rsid w:val="00DA3D3F"/>
    <w:rsid w:val="00DA6DC5"/>
    <w:rsid w:val="00DA787C"/>
    <w:rsid w:val="00DC59C2"/>
    <w:rsid w:val="00DD6184"/>
    <w:rsid w:val="00DF710B"/>
    <w:rsid w:val="00E039A6"/>
    <w:rsid w:val="00E17D06"/>
    <w:rsid w:val="00E26F63"/>
    <w:rsid w:val="00E27A3A"/>
    <w:rsid w:val="00E54311"/>
    <w:rsid w:val="00E547CB"/>
    <w:rsid w:val="00E54F03"/>
    <w:rsid w:val="00E61F93"/>
    <w:rsid w:val="00E70609"/>
    <w:rsid w:val="00E70B74"/>
    <w:rsid w:val="00E812AE"/>
    <w:rsid w:val="00E83C95"/>
    <w:rsid w:val="00E96683"/>
    <w:rsid w:val="00EB048E"/>
    <w:rsid w:val="00EB1E40"/>
    <w:rsid w:val="00EE46AD"/>
    <w:rsid w:val="00F066D9"/>
    <w:rsid w:val="00F137F6"/>
    <w:rsid w:val="00F34E9C"/>
    <w:rsid w:val="00F40F6D"/>
    <w:rsid w:val="00F45FCE"/>
    <w:rsid w:val="00F55A03"/>
    <w:rsid w:val="00F607B4"/>
    <w:rsid w:val="00F676E3"/>
    <w:rsid w:val="00FB2F13"/>
    <w:rsid w:val="00FB432E"/>
    <w:rsid w:val="00FB5D39"/>
    <w:rsid w:val="00FE0EB9"/>
    <w:rsid w:val="00FF276A"/>
    <w:rsid w:val="00FF75F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B4F057"/>
  <w15:chartTrackingRefBased/>
  <w15:docId w15:val="{CDC10D53-C07C-44BF-9E4C-DA99F42D83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183513"/>
    <w:pPr>
      <w:spacing w:after="200" w:line="276" w:lineRule="auto"/>
    </w:pPr>
    <w:rPr>
      <w:kern w:val="0"/>
      <w14:ligatures w14:val="none"/>
    </w:rPr>
  </w:style>
  <w:style w:type="paragraph" w:styleId="Nagwek1">
    <w:name w:val="heading 1"/>
    <w:basedOn w:val="Normalny"/>
    <w:next w:val="Normalny"/>
    <w:link w:val="Nagwek1Znak"/>
    <w:uiPriority w:val="9"/>
    <w:qFormat/>
    <w:rsid w:val="00183513"/>
    <w:pPr>
      <w:keepNext/>
      <w:keepLines/>
      <w:spacing w:before="360" w:after="80" w:line="259" w:lineRule="auto"/>
      <w:outlineLvl w:val="0"/>
    </w:pPr>
    <w:rPr>
      <w:rFonts w:asciiTheme="majorHAnsi" w:eastAsiaTheme="majorEastAsia" w:hAnsiTheme="majorHAnsi" w:cstheme="majorBidi"/>
      <w:color w:val="0F4761" w:themeColor="accent1" w:themeShade="BF"/>
      <w:kern w:val="2"/>
      <w:sz w:val="40"/>
      <w:szCs w:val="40"/>
      <w14:ligatures w14:val="standardContextual"/>
    </w:rPr>
  </w:style>
  <w:style w:type="paragraph" w:styleId="Nagwek2">
    <w:name w:val="heading 2"/>
    <w:basedOn w:val="Normalny"/>
    <w:next w:val="Normalny"/>
    <w:link w:val="Nagwek2Znak"/>
    <w:uiPriority w:val="9"/>
    <w:semiHidden/>
    <w:unhideWhenUsed/>
    <w:qFormat/>
    <w:rsid w:val="00183513"/>
    <w:pPr>
      <w:keepNext/>
      <w:keepLines/>
      <w:spacing w:before="160" w:after="80" w:line="259" w:lineRule="auto"/>
      <w:outlineLvl w:val="1"/>
    </w:pPr>
    <w:rPr>
      <w:rFonts w:asciiTheme="majorHAnsi" w:eastAsiaTheme="majorEastAsia" w:hAnsiTheme="majorHAnsi" w:cstheme="majorBidi"/>
      <w:color w:val="0F4761" w:themeColor="accent1" w:themeShade="BF"/>
      <w:kern w:val="2"/>
      <w:sz w:val="32"/>
      <w:szCs w:val="32"/>
      <w14:ligatures w14:val="standardContextual"/>
    </w:rPr>
  </w:style>
  <w:style w:type="paragraph" w:styleId="Nagwek3">
    <w:name w:val="heading 3"/>
    <w:basedOn w:val="Normalny"/>
    <w:next w:val="Normalny"/>
    <w:link w:val="Nagwek3Znak"/>
    <w:uiPriority w:val="9"/>
    <w:semiHidden/>
    <w:unhideWhenUsed/>
    <w:qFormat/>
    <w:rsid w:val="00183513"/>
    <w:pPr>
      <w:keepNext/>
      <w:keepLines/>
      <w:spacing w:before="160" w:after="80" w:line="259" w:lineRule="auto"/>
      <w:outlineLvl w:val="2"/>
    </w:pPr>
    <w:rPr>
      <w:rFonts w:eastAsiaTheme="majorEastAsia" w:cstheme="majorBidi"/>
      <w:color w:val="0F4761" w:themeColor="accent1" w:themeShade="BF"/>
      <w:kern w:val="2"/>
      <w:sz w:val="28"/>
      <w:szCs w:val="28"/>
      <w14:ligatures w14:val="standardContextual"/>
    </w:rPr>
  </w:style>
  <w:style w:type="paragraph" w:styleId="Nagwek4">
    <w:name w:val="heading 4"/>
    <w:basedOn w:val="Normalny"/>
    <w:next w:val="Normalny"/>
    <w:link w:val="Nagwek4Znak"/>
    <w:uiPriority w:val="9"/>
    <w:semiHidden/>
    <w:unhideWhenUsed/>
    <w:qFormat/>
    <w:rsid w:val="00183513"/>
    <w:pPr>
      <w:keepNext/>
      <w:keepLines/>
      <w:spacing w:before="80" w:after="40" w:line="259" w:lineRule="auto"/>
      <w:outlineLvl w:val="3"/>
    </w:pPr>
    <w:rPr>
      <w:rFonts w:eastAsiaTheme="majorEastAsia" w:cstheme="majorBidi"/>
      <w:i/>
      <w:iCs/>
      <w:color w:val="0F4761" w:themeColor="accent1" w:themeShade="BF"/>
      <w:kern w:val="2"/>
      <w14:ligatures w14:val="standardContextual"/>
    </w:rPr>
  </w:style>
  <w:style w:type="paragraph" w:styleId="Nagwek5">
    <w:name w:val="heading 5"/>
    <w:basedOn w:val="Normalny"/>
    <w:next w:val="Normalny"/>
    <w:link w:val="Nagwek5Znak"/>
    <w:uiPriority w:val="9"/>
    <w:semiHidden/>
    <w:unhideWhenUsed/>
    <w:qFormat/>
    <w:rsid w:val="00183513"/>
    <w:pPr>
      <w:keepNext/>
      <w:keepLines/>
      <w:spacing w:before="80" w:after="40" w:line="259" w:lineRule="auto"/>
      <w:outlineLvl w:val="4"/>
    </w:pPr>
    <w:rPr>
      <w:rFonts w:eastAsiaTheme="majorEastAsia" w:cstheme="majorBidi"/>
      <w:color w:val="0F4761" w:themeColor="accent1" w:themeShade="BF"/>
      <w:kern w:val="2"/>
      <w14:ligatures w14:val="standardContextual"/>
    </w:rPr>
  </w:style>
  <w:style w:type="paragraph" w:styleId="Nagwek6">
    <w:name w:val="heading 6"/>
    <w:basedOn w:val="Normalny"/>
    <w:next w:val="Normalny"/>
    <w:link w:val="Nagwek6Znak"/>
    <w:uiPriority w:val="9"/>
    <w:semiHidden/>
    <w:unhideWhenUsed/>
    <w:qFormat/>
    <w:rsid w:val="00183513"/>
    <w:pPr>
      <w:keepNext/>
      <w:keepLines/>
      <w:spacing w:before="40" w:after="0" w:line="259" w:lineRule="auto"/>
      <w:outlineLvl w:val="5"/>
    </w:pPr>
    <w:rPr>
      <w:rFonts w:eastAsiaTheme="majorEastAsia" w:cstheme="majorBidi"/>
      <w:i/>
      <w:iCs/>
      <w:color w:val="595959" w:themeColor="text1" w:themeTint="A6"/>
      <w:kern w:val="2"/>
      <w14:ligatures w14:val="standardContextual"/>
    </w:rPr>
  </w:style>
  <w:style w:type="paragraph" w:styleId="Nagwek7">
    <w:name w:val="heading 7"/>
    <w:basedOn w:val="Normalny"/>
    <w:next w:val="Normalny"/>
    <w:link w:val="Nagwek7Znak"/>
    <w:uiPriority w:val="9"/>
    <w:semiHidden/>
    <w:unhideWhenUsed/>
    <w:qFormat/>
    <w:rsid w:val="00183513"/>
    <w:pPr>
      <w:keepNext/>
      <w:keepLines/>
      <w:spacing w:before="40" w:after="0" w:line="259" w:lineRule="auto"/>
      <w:outlineLvl w:val="6"/>
    </w:pPr>
    <w:rPr>
      <w:rFonts w:eastAsiaTheme="majorEastAsia" w:cstheme="majorBidi"/>
      <w:color w:val="595959" w:themeColor="text1" w:themeTint="A6"/>
      <w:kern w:val="2"/>
      <w14:ligatures w14:val="standardContextual"/>
    </w:rPr>
  </w:style>
  <w:style w:type="paragraph" w:styleId="Nagwek8">
    <w:name w:val="heading 8"/>
    <w:basedOn w:val="Normalny"/>
    <w:next w:val="Normalny"/>
    <w:link w:val="Nagwek8Znak"/>
    <w:uiPriority w:val="9"/>
    <w:semiHidden/>
    <w:unhideWhenUsed/>
    <w:qFormat/>
    <w:rsid w:val="00183513"/>
    <w:pPr>
      <w:keepNext/>
      <w:keepLines/>
      <w:spacing w:after="0" w:line="259" w:lineRule="auto"/>
      <w:outlineLvl w:val="7"/>
    </w:pPr>
    <w:rPr>
      <w:rFonts w:eastAsiaTheme="majorEastAsia" w:cstheme="majorBidi"/>
      <w:i/>
      <w:iCs/>
      <w:color w:val="272727" w:themeColor="text1" w:themeTint="D8"/>
      <w:kern w:val="2"/>
      <w14:ligatures w14:val="standardContextual"/>
    </w:rPr>
  </w:style>
  <w:style w:type="paragraph" w:styleId="Nagwek9">
    <w:name w:val="heading 9"/>
    <w:basedOn w:val="Normalny"/>
    <w:next w:val="Normalny"/>
    <w:link w:val="Nagwek9Znak"/>
    <w:uiPriority w:val="9"/>
    <w:semiHidden/>
    <w:unhideWhenUsed/>
    <w:qFormat/>
    <w:rsid w:val="00183513"/>
    <w:pPr>
      <w:keepNext/>
      <w:keepLines/>
      <w:spacing w:after="0" w:line="259" w:lineRule="auto"/>
      <w:outlineLvl w:val="8"/>
    </w:pPr>
    <w:rPr>
      <w:rFonts w:eastAsiaTheme="majorEastAsia" w:cstheme="majorBidi"/>
      <w:color w:val="272727" w:themeColor="text1" w:themeTint="D8"/>
      <w:kern w:val="2"/>
      <w14:ligatures w14:val="standardContextua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183513"/>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183513"/>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183513"/>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183513"/>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183513"/>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183513"/>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183513"/>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183513"/>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183513"/>
    <w:rPr>
      <w:rFonts w:eastAsiaTheme="majorEastAsia" w:cstheme="majorBidi"/>
      <w:color w:val="272727" w:themeColor="text1" w:themeTint="D8"/>
    </w:rPr>
  </w:style>
  <w:style w:type="paragraph" w:styleId="Tytu">
    <w:name w:val="Title"/>
    <w:basedOn w:val="Normalny"/>
    <w:next w:val="Normalny"/>
    <w:link w:val="TytuZnak"/>
    <w:uiPriority w:val="10"/>
    <w:qFormat/>
    <w:rsid w:val="00183513"/>
    <w:pPr>
      <w:spacing w:after="80" w:line="240" w:lineRule="auto"/>
      <w:contextualSpacing/>
    </w:pPr>
    <w:rPr>
      <w:rFonts w:asciiTheme="majorHAnsi" w:eastAsiaTheme="majorEastAsia" w:hAnsiTheme="majorHAnsi" w:cstheme="majorBidi"/>
      <w:spacing w:val="-10"/>
      <w:kern w:val="28"/>
      <w:sz w:val="56"/>
      <w:szCs w:val="56"/>
      <w14:ligatures w14:val="standardContextual"/>
    </w:rPr>
  </w:style>
  <w:style w:type="character" w:customStyle="1" w:styleId="TytuZnak">
    <w:name w:val="Tytuł Znak"/>
    <w:basedOn w:val="Domylnaczcionkaakapitu"/>
    <w:link w:val="Tytu"/>
    <w:uiPriority w:val="10"/>
    <w:rsid w:val="00183513"/>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183513"/>
    <w:pPr>
      <w:numPr>
        <w:ilvl w:val="1"/>
      </w:numPr>
      <w:spacing w:after="160" w:line="259" w:lineRule="auto"/>
    </w:pPr>
    <w:rPr>
      <w:rFonts w:eastAsiaTheme="majorEastAsia" w:cstheme="majorBidi"/>
      <w:color w:val="595959" w:themeColor="text1" w:themeTint="A6"/>
      <w:spacing w:val="15"/>
      <w:kern w:val="2"/>
      <w:sz w:val="28"/>
      <w:szCs w:val="28"/>
      <w14:ligatures w14:val="standardContextual"/>
    </w:rPr>
  </w:style>
  <w:style w:type="character" w:customStyle="1" w:styleId="PodtytuZnak">
    <w:name w:val="Podtytuł Znak"/>
    <w:basedOn w:val="Domylnaczcionkaakapitu"/>
    <w:link w:val="Podtytu"/>
    <w:uiPriority w:val="11"/>
    <w:rsid w:val="00183513"/>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183513"/>
    <w:pPr>
      <w:spacing w:before="160" w:after="160" w:line="259" w:lineRule="auto"/>
      <w:jc w:val="center"/>
    </w:pPr>
    <w:rPr>
      <w:i/>
      <w:iCs/>
      <w:color w:val="404040" w:themeColor="text1" w:themeTint="BF"/>
      <w:kern w:val="2"/>
      <w14:ligatures w14:val="standardContextual"/>
    </w:rPr>
  </w:style>
  <w:style w:type="character" w:customStyle="1" w:styleId="CytatZnak">
    <w:name w:val="Cytat Znak"/>
    <w:basedOn w:val="Domylnaczcionkaakapitu"/>
    <w:link w:val="Cytat"/>
    <w:uiPriority w:val="29"/>
    <w:rsid w:val="00183513"/>
    <w:rPr>
      <w:i/>
      <w:iCs/>
      <w:color w:val="404040" w:themeColor="text1" w:themeTint="BF"/>
    </w:rPr>
  </w:style>
  <w:style w:type="paragraph" w:styleId="Akapitzlist">
    <w:name w:val="List Paragraph"/>
    <w:basedOn w:val="Normalny"/>
    <w:uiPriority w:val="34"/>
    <w:qFormat/>
    <w:rsid w:val="00183513"/>
    <w:pPr>
      <w:spacing w:after="160" w:line="259" w:lineRule="auto"/>
      <w:ind w:left="720"/>
      <w:contextualSpacing/>
    </w:pPr>
    <w:rPr>
      <w:kern w:val="2"/>
      <w14:ligatures w14:val="standardContextual"/>
    </w:rPr>
  </w:style>
  <w:style w:type="character" w:styleId="Wyrnienieintensywne">
    <w:name w:val="Intense Emphasis"/>
    <w:basedOn w:val="Domylnaczcionkaakapitu"/>
    <w:uiPriority w:val="21"/>
    <w:qFormat/>
    <w:rsid w:val="00183513"/>
    <w:rPr>
      <w:i/>
      <w:iCs/>
      <w:color w:val="0F4761" w:themeColor="accent1" w:themeShade="BF"/>
    </w:rPr>
  </w:style>
  <w:style w:type="paragraph" w:styleId="Cytatintensywny">
    <w:name w:val="Intense Quote"/>
    <w:basedOn w:val="Normalny"/>
    <w:next w:val="Normalny"/>
    <w:link w:val="CytatintensywnyZnak"/>
    <w:uiPriority w:val="30"/>
    <w:qFormat/>
    <w:rsid w:val="00183513"/>
    <w:pPr>
      <w:pBdr>
        <w:top w:val="single" w:sz="4" w:space="10" w:color="0F4761" w:themeColor="accent1" w:themeShade="BF"/>
        <w:bottom w:val="single" w:sz="4" w:space="10" w:color="0F4761" w:themeColor="accent1" w:themeShade="BF"/>
      </w:pBdr>
      <w:spacing w:before="360" w:after="360" w:line="259" w:lineRule="auto"/>
      <w:ind w:left="864" w:right="864"/>
      <w:jc w:val="center"/>
    </w:pPr>
    <w:rPr>
      <w:i/>
      <w:iCs/>
      <w:color w:val="0F4761" w:themeColor="accent1" w:themeShade="BF"/>
      <w:kern w:val="2"/>
      <w14:ligatures w14:val="standardContextual"/>
    </w:rPr>
  </w:style>
  <w:style w:type="character" w:customStyle="1" w:styleId="CytatintensywnyZnak">
    <w:name w:val="Cytat intensywny Znak"/>
    <w:basedOn w:val="Domylnaczcionkaakapitu"/>
    <w:link w:val="Cytatintensywny"/>
    <w:uiPriority w:val="30"/>
    <w:rsid w:val="00183513"/>
    <w:rPr>
      <w:i/>
      <w:iCs/>
      <w:color w:val="0F4761" w:themeColor="accent1" w:themeShade="BF"/>
    </w:rPr>
  </w:style>
  <w:style w:type="character" w:styleId="Odwoanieintensywne">
    <w:name w:val="Intense Reference"/>
    <w:basedOn w:val="Domylnaczcionkaakapitu"/>
    <w:uiPriority w:val="32"/>
    <w:qFormat/>
    <w:rsid w:val="00183513"/>
    <w:rPr>
      <w:b/>
      <w:bCs/>
      <w:smallCaps/>
      <w:color w:val="0F4761" w:themeColor="accent1" w:themeShade="BF"/>
      <w:spacing w:val="5"/>
    </w:rPr>
  </w:style>
  <w:style w:type="paragraph" w:styleId="Nagwek">
    <w:name w:val="header"/>
    <w:basedOn w:val="Normalny"/>
    <w:link w:val="NagwekZnak"/>
    <w:uiPriority w:val="99"/>
    <w:semiHidden/>
    <w:rsid w:val="00183513"/>
    <w:pPr>
      <w:tabs>
        <w:tab w:val="center" w:pos="4536"/>
        <w:tab w:val="right" w:pos="9072"/>
      </w:tabs>
      <w:suppressAutoHyphens/>
    </w:pPr>
    <w:rPr>
      <w:rFonts w:ascii="Times" w:eastAsia="Times New Roman" w:hAnsi="Times" w:cs="Times New Roman"/>
      <w:kern w:val="1"/>
      <w:szCs w:val="24"/>
      <w:lang w:eastAsia="ar-SA"/>
    </w:rPr>
  </w:style>
  <w:style w:type="character" w:customStyle="1" w:styleId="NagwekZnak">
    <w:name w:val="Nagłówek Znak"/>
    <w:basedOn w:val="Domylnaczcionkaakapitu"/>
    <w:link w:val="Nagwek"/>
    <w:uiPriority w:val="99"/>
    <w:semiHidden/>
    <w:rsid w:val="00183513"/>
    <w:rPr>
      <w:rFonts w:ascii="Times" w:eastAsia="Times New Roman" w:hAnsi="Times" w:cs="Times New Roman"/>
      <w:kern w:val="1"/>
      <w:szCs w:val="24"/>
      <w:lang w:eastAsia="ar-SA"/>
      <w14:ligatures w14:val="none"/>
    </w:rPr>
  </w:style>
  <w:style w:type="paragraph" w:customStyle="1" w:styleId="ARTartustawynprozporzdzenia">
    <w:name w:val="ART(§) – art. ustawy (§ np. rozporządzenia)"/>
    <w:uiPriority w:val="11"/>
    <w:qFormat/>
    <w:rsid w:val="00183513"/>
    <w:pPr>
      <w:suppressAutoHyphens/>
      <w:autoSpaceDE w:val="0"/>
      <w:autoSpaceDN w:val="0"/>
      <w:adjustRightInd w:val="0"/>
      <w:spacing w:before="120" w:after="0" w:line="360" w:lineRule="auto"/>
      <w:ind w:firstLine="510"/>
      <w:jc w:val="both"/>
    </w:pPr>
    <w:rPr>
      <w:rFonts w:ascii="Times" w:eastAsiaTheme="minorEastAsia" w:hAnsi="Times" w:cs="Arial"/>
      <w:kern w:val="0"/>
      <w:sz w:val="24"/>
      <w:szCs w:val="20"/>
      <w:lang w:eastAsia="pl-PL"/>
      <w14:ligatures w14:val="none"/>
    </w:rPr>
  </w:style>
  <w:style w:type="paragraph" w:customStyle="1" w:styleId="PKTpunkt">
    <w:name w:val="PKT – punkt"/>
    <w:link w:val="PKTpunktZnak"/>
    <w:uiPriority w:val="13"/>
    <w:qFormat/>
    <w:rsid w:val="00183513"/>
    <w:pPr>
      <w:spacing w:after="0" w:line="360" w:lineRule="auto"/>
      <w:ind w:left="510" w:hanging="510"/>
      <w:jc w:val="both"/>
    </w:pPr>
    <w:rPr>
      <w:rFonts w:ascii="Times" w:eastAsiaTheme="minorEastAsia" w:hAnsi="Times" w:cs="Arial"/>
      <w:bCs/>
      <w:kern w:val="0"/>
      <w:sz w:val="24"/>
      <w:szCs w:val="20"/>
      <w:lang w:eastAsia="pl-PL"/>
      <w14:ligatures w14:val="none"/>
    </w:rPr>
  </w:style>
  <w:style w:type="character" w:styleId="Hipercze">
    <w:name w:val="Hyperlink"/>
    <w:basedOn w:val="Domylnaczcionkaakapitu"/>
    <w:uiPriority w:val="99"/>
    <w:unhideWhenUsed/>
    <w:rsid w:val="009517F7"/>
    <w:rPr>
      <w:color w:val="467886" w:themeColor="hyperlink"/>
      <w:u w:val="single"/>
    </w:rPr>
  </w:style>
  <w:style w:type="character" w:customStyle="1" w:styleId="Nierozpoznanawzmianka1">
    <w:name w:val="Nierozpoznana wzmianka1"/>
    <w:basedOn w:val="Domylnaczcionkaakapitu"/>
    <w:uiPriority w:val="99"/>
    <w:semiHidden/>
    <w:unhideWhenUsed/>
    <w:rsid w:val="009517F7"/>
    <w:rPr>
      <w:color w:val="605E5C"/>
      <w:shd w:val="clear" w:color="auto" w:fill="E1DFDD"/>
    </w:rPr>
  </w:style>
  <w:style w:type="paragraph" w:styleId="Tekstprzypisukocowego">
    <w:name w:val="endnote text"/>
    <w:basedOn w:val="Normalny"/>
    <w:link w:val="TekstprzypisukocowegoZnak"/>
    <w:uiPriority w:val="99"/>
    <w:semiHidden/>
    <w:unhideWhenUsed/>
    <w:rsid w:val="00041E1F"/>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041E1F"/>
    <w:rPr>
      <w:kern w:val="0"/>
      <w:sz w:val="20"/>
      <w:szCs w:val="20"/>
      <w14:ligatures w14:val="none"/>
    </w:rPr>
  </w:style>
  <w:style w:type="character" w:styleId="Odwoanieprzypisukocowego">
    <w:name w:val="endnote reference"/>
    <w:basedOn w:val="Domylnaczcionkaakapitu"/>
    <w:uiPriority w:val="99"/>
    <w:semiHidden/>
    <w:unhideWhenUsed/>
    <w:rsid w:val="00041E1F"/>
    <w:rPr>
      <w:vertAlign w:val="superscript"/>
    </w:rPr>
  </w:style>
  <w:style w:type="paragraph" w:styleId="Poprawka">
    <w:name w:val="Revision"/>
    <w:hidden/>
    <w:uiPriority w:val="99"/>
    <w:semiHidden/>
    <w:rsid w:val="000777F4"/>
    <w:pPr>
      <w:spacing w:after="0" w:line="240" w:lineRule="auto"/>
    </w:pPr>
    <w:rPr>
      <w:kern w:val="0"/>
      <w14:ligatures w14:val="none"/>
    </w:rPr>
  </w:style>
  <w:style w:type="character" w:customStyle="1" w:styleId="Nierozpoznanawzmianka2">
    <w:name w:val="Nierozpoznana wzmianka2"/>
    <w:basedOn w:val="Domylnaczcionkaakapitu"/>
    <w:uiPriority w:val="99"/>
    <w:semiHidden/>
    <w:unhideWhenUsed/>
    <w:rsid w:val="00D8718E"/>
    <w:rPr>
      <w:color w:val="605E5C"/>
      <w:shd w:val="clear" w:color="auto" w:fill="E1DFDD"/>
    </w:rPr>
  </w:style>
  <w:style w:type="paragraph" w:customStyle="1" w:styleId="LITlitera">
    <w:name w:val="LIT – litera"/>
    <w:basedOn w:val="PKTpunkt"/>
    <w:uiPriority w:val="14"/>
    <w:qFormat/>
    <w:rsid w:val="008564BC"/>
    <w:pPr>
      <w:ind w:left="986" w:hanging="476"/>
    </w:pPr>
  </w:style>
  <w:style w:type="character" w:customStyle="1" w:styleId="PKTpunktZnak">
    <w:name w:val="PKT – punkt Znak"/>
    <w:basedOn w:val="Domylnaczcionkaakapitu"/>
    <w:link w:val="PKTpunkt"/>
    <w:uiPriority w:val="13"/>
    <w:locked/>
    <w:rsid w:val="008564BC"/>
    <w:rPr>
      <w:rFonts w:ascii="Times" w:eastAsiaTheme="minorEastAsia" w:hAnsi="Times" w:cs="Arial"/>
      <w:bCs/>
      <w:kern w:val="0"/>
      <w:sz w:val="24"/>
      <w:szCs w:val="20"/>
      <w:lang w:eastAsia="pl-PL"/>
      <w14:ligatures w14:val="none"/>
    </w:rPr>
  </w:style>
  <w:style w:type="paragraph" w:styleId="Tekstkomentarza">
    <w:name w:val="annotation text"/>
    <w:basedOn w:val="Normalny"/>
    <w:link w:val="TekstkomentarzaZnak"/>
    <w:uiPriority w:val="99"/>
    <w:semiHidden/>
    <w:unhideWhenUsed/>
    <w:rsid w:val="00211FCF"/>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211FCF"/>
    <w:rPr>
      <w:kern w:val="0"/>
      <w:sz w:val="20"/>
      <w:szCs w:val="20"/>
      <w14:ligatures w14:val="none"/>
    </w:rPr>
  </w:style>
  <w:style w:type="character" w:styleId="Odwoaniedokomentarza">
    <w:name w:val="annotation reference"/>
    <w:basedOn w:val="Domylnaczcionkaakapitu"/>
    <w:uiPriority w:val="99"/>
    <w:semiHidden/>
    <w:qFormat/>
    <w:rsid w:val="00211FCF"/>
    <w:rPr>
      <w:sz w:val="16"/>
      <w:szCs w:val="16"/>
    </w:rPr>
  </w:style>
  <w:style w:type="paragraph" w:customStyle="1" w:styleId="USTustnpkodeksu">
    <w:name w:val="UST(§) – ust. (§ np. kodeksu)"/>
    <w:basedOn w:val="Normalny"/>
    <w:uiPriority w:val="12"/>
    <w:qFormat/>
    <w:rsid w:val="00602420"/>
    <w:pPr>
      <w:suppressAutoHyphens/>
      <w:autoSpaceDE w:val="0"/>
      <w:autoSpaceDN w:val="0"/>
      <w:adjustRightInd w:val="0"/>
      <w:spacing w:after="0" w:line="360" w:lineRule="auto"/>
      <w:ind w:firstLine="510"/>
      <w:jc w:val="both"/>
    </w:pPr>
    <w:rPr>
      <w:rFonts w:ascii="Times" w:eastAsiaTheme="minorEastAsia" w:hAnsi="Times" w:cs="Arial"/>
      <w:bCs/>
      <w:sz w:val="24"/>
      <w:szCs w:val="20"/>
      <w:lang w:eastAsia="pl-PL"/>
    </w:rPr>
  </w:style>
  <w:style w:type="paragraph" w:styleId="Tekstdymka">
    <w:name w:val="Balloon Text"/>
    <w:basedOn w:val="Normalny"/>
    <w:link w:val="TekstdymkaZnak"/>
    <w:uiPriority w:val="99"/>
    <w:semiHidden/>
    <w:unhideWhenUsed/>
    <w:rsid w:val="00F45FCE"/>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F45FCE"/>
    <w:rPr>
      <w:rFonts w:ascii="Segoe UI" w:hAnsi="Segoe UI" w:cs="Segoe UI"/>
      <w:kern w:val="0"/>
      <w:sz w:val="18"/>
      <w:szCs w:val="18"/>
      <w14:ligatures w14:val="none"/>
    </w:rPr>
  </w:style>
  <w:style w:type="character" w:customStyle="1" w:styleId="UnresolvedMention">
    <w:name w:val="Unresolved Mention"/>
    <w:basedOn w:val="Domylnaczcionkaakapitu"/>
    <w:uiPriority w:val="99"/>
    <w:semiHidden/>
    <w:unhideWhenUsed/>
    <w:rsid w:val="009558CC"/>
    <w:rPr>
      <w:color w:val="605E5C"/>
      <w:shd w:val="clear" w:color="auto" w:fill="E1DFDD"/>
    </w:rPr>
  </w:style>
  <w:style w:type="character" w:styleId="Odwoanieprzypisudolnego">
    <w:name w:val="footnote reference"/>
    <w:uiPriority w:val="99"/>
    <w:semiHidden/>
    <w:rsid w:val="00655EB7"/>
    <w:rPr>
      <w:rFonts w:cs="Times New Roman"/>
      <w:vertAlign w:val="superscript"/>
    </w:rPr>
  </w:style>
  <w:style w:type="paragraph" w:customStyle="1" w:styleId="CZWSPPKTczwsplnapunktw">
    <w:name w:val="CZ_WSP_PKT – część wspólna punktów"/>
    <w:basedOn w:val="PKTpunkt"/>
    <w:next w:val="USTustnpkodeksu"/>
    <w:uiPriority w:val="16"/>
    <w:qFormat/>
    <w:rsid w:val="00655EB7"/>
    <w:pPr>
      <w:ind w:left="0" w:firstLine="0"/>
    </w:pPr>
  </w:style>
  <w:style w:type="paragraph" w:customStyle="1" w:styleId="ODNONIKtreodnonika">
    <w:name w:val="ODNOŚNIK – treść odnośnika"/>
    <w:uiPriority w:val="19"/>
    <w:qFormat/>
    <w:rsid w:val="00655EB7"/>
    <w:pPr>
      <w:spacing w:after="0" w:line="240" w:lineRule="auto"/>
      <w:ind w:left="284" w:hanging="284"/>
      <w:jc w:val="both"/>
    </w:pPr>
    <w:rPr>
      <w:rFonts w:ascii="Times New Roman" w:eastAsiaTheme="minorEastAsia" w:hAnsi="Times New Roman" w:cs="Arial"/>
      <w:kern w:val="0"/>
      <w:sz w:val="20"/>
      <w:szCs w:val="20"/>
      <w:lang w:eastAsia="pl-PL"/>
      <w14:ligatures w14:val="none"/>
    </w:rPr>
  </w:style>
  <w:style w:type="character" w:customStyle="1" w:styleId="IGindeksgrny">
    <w:name w:val="_IG_ – indeks górny"/>
    <w:basedOn w:val="Domylnaczcionkaakapitu"/>
    <w:uiPriority w:val="2"/>
    <w:qFormat/>
    <w:rsid w:val="00655EB7"/>
    <w:rPr>
      <w:b w:val="0"/>
      <w:i w:val="0"/>
      <w:vanish w:val="0"/>
      <w:spacing w:val="0"/>
      <w:vertAlign w:val="superscript"/>
    </w:rPr>
  </w:style>
  <w:style w:type="paragraph" w:styleId="Stopka">
    <w:name w:val="footer"/>
    <w:basedOn w:val="Normalny"/>
    <w:link w:val="StopkaZnak"/>
    <w:uiPriority w:val="99"/>
    <w:unhideWhenUsed/>
    <w:rsid w:val="005F1A1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F1A1C"/>
    <w:rPr>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117796">
      <w:bodyDiv w:val="1"/>
      <w:marLeft w:val="0"/>
      <w:marRight w:val="0"/>
      <w:marTop w:val="0"/>
      <w:marBottom w:val="0"/>
      <w:divBdr>
        <w:top w:val="none" w:sz="0" w:space="0" w:color="auto"/>
        <w:left w:val="none" w:sz="0" w:space="0" w:color="auto"/>
        <w:bottom w:val="none" w:sz="0" w:space="0" w:color="auto"/>
        <w:right w:val="none" w:sz="0" w:space="0" w:color="auto"/>
      </w:divBdr>
    </w:div>
    <w:div w:id="241184782">
      <w:bodyDiv w:val="1"/>
      <w:marLeft w:val="0"/>
      <w:marRight w:val="0"/>
      <w:marTop w:val="0"/>
      <w:marBottom w:val="0"/>
      <w:divBdr>
        <w:top w:val="none" w:sz="0" w:space="0" w:color="auto"/>
        <w:left w:val="none" w:sz="0" w:space="0" w:color="auto"/>
        <w:bottom w:val="none" w:sz="0" w:space="0" w:color="auto"/>
        <w:right w:val="none" w:sz="0" w:space="0" w:color="auto"/>
      </w:divBdr>
    </w:div>
    <w:div w:id="345644282">
      <w:bodyDiv w:val="1"/>
      <w:marLeft w:val="0"/>
      <w:marRight w:val="0"/>
      <w:marTop w:val="0"/>
      <w:marBottom w:val="0"/>
      <w:divBdr>
        <w:top w:val="none" w:sz="0" w:space="0" w:color="auto"/>
        <w:left w:val="none" w:sz="0" w:space="0" w:color="auto"/>
        <w:bottom w:val="none" w:sz="0" w:space="0" w:color="auto"/>
        <w:right w:val="none" w:sz="0" w:space="0" w:color="auto"/>
      </w:divBdr>
    </w:div>
    <w:div w:id="487526564">
      <w:bodyDiv w:val="1"/>
      <w:marLeft w:val="0"/>
      <w:marRight w:val="0"/>
      <w:marTop w:val="0"/>
      <w:marBottom w:val="0"/>
      <w:divBdr>
        <w:top w:val="none" w:sz="0" w:space="0" w:color="auto"/>
        <w:left w:val="none" w:sz="0" w:space="0" w:color="auto"/>
        <w:bottom w:val="none" w:sz="0" w:space="0" w:color="auto"/>
        <w:right w:val="none" w:sz="0" w:space="0" w:color="auto"/>
      </w:divBdr>
      <w:divsChild>
        <w:div w:id="1754813629">
          <w:marLeft w:val="0"/>
          <w:marRight w:val="0"/>
          <w:marTop w:val="0"/>
          <w:marBottom w:val="0"/>
          <w:divBdr>
            <w:top w:val="none" w:sz="0" w:space="0" w:color="auto"/>
            <w:left w:val="none" w:sz="0" w:space="0" w:color="auto"/>
            <w:bottom w:val="none" w:sz="0" w:space="0" w:color="auto"/>
            <w:right w:val="none" w:sz="0" w:space="0" w:color="auto"/>
          </w:divBdr>
        </w:div>
        <w:div w:id="1887250836">
          <w:marLeft w:val="0"/>
          <w:marRight w:val="0"/>
          <w:marTop w:val="0"/>
          <w:marBottom w:val="0"/>
          <w:divBdr>
            <w:top w:val="none" w:sz="0" w:space="0" w:color="auto"/>
            <w:left w:val="none" w:sz="0" w:space="0" w:color="auto"/>
            <w:bottom w:val="none" w:sz="0" w:space="0" w:color="auto"/>
            <w:right w:val="none" w:sz="0" w:space="0" w:color="auto"/>
          </w:divBdr>
          <w:divsChild>
            <w:div w:id="1822430979">
              <w:marLeft w:val="0"/>
              <w:marRight w:val="0"/>
              <w:marTop w:val="0"/>
              <w:marBottom w:val="0"/>
              <w:divBdr>
                <w:top w:val="none" w:sz="0" w:space="0" w:color="auto"/>
                <w:left w:val="none" w:sz="0" w:space="0" w:color="auto"/>
                <w:bottom w:val="none" w:sz="0" w:space="0" w:color="auto"/>
                <w:right w:val="none" w:sz="0" w:space="0" w:color="auto"/>
              </w:divBdr>
            </w:div>
            <w:div w:id="1510678831">
              <w:marLeft w:val="0"/>
              <w:marRight w:val="0"/>
              <w:marTop w:val="0"/>
              <w:marBottom w:val="0"/>
              <w:divBdr>
                <w:top w:val="none" w:sz="0" w:space="0" w:color="auto"/>
                <w:left w:val="none" w:sz="0" w:space="0" w:color="auto"/>
                <w:bottom w:val="none" w:sz="0" w:space="0" w:color="auto"/>
                <w:right w:val="none" w:sz="0" w:space="0" w:color="auto"/>
              </w:divBdr>
              <w:divsChild>
                <w:div w:id="1700934832">
                  <w:marLeft w:val="0"/>
                  <w:marRight w:val="0"/>
                  <w:marTop w:val="0"/>
                  <w:marBottom w:val="0"/>
                  <w:divBdr>
                    <w:top w:val="none" w:sz="0" w:space="0" w:color="auto"/>
                    <w:left w:val="none" w:sz="0" w:space="0" w:color="auto"/>
                    <w:bottom w:val="none" w:sz="0" w:space="0" w:color="auto"/>
                    <w:right w:val="none" w:sz="0" w:space="0" w:color="auto"/>
                  </w:divBdr>
                  <w:divsChild>
                    <w:div w:id="1340351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2468045">
              <w:marLeft w:val="0"/>
              <w:marRight w:val="0"/>
              <w:marTop w:val="0"/>
              <w:marBottom w:val="0"/>
              <w:divBdr>
                <w:top w:val="none" w:sz="0" w:space="0" w:color="auto"/>
                <w:left w:val="none" w:sz="0" w:space="0" w:color="auto"/>
                <w:bottom w:val="none" w:sz="0" w:space="0" w:color="auto"/>
                <w:right w:val="none" w:sz="0" w:space="0" w:color="auto"/>
              </w:divBdr>
              <w:divsChild>
                <w:div w:id="951589235">
                  <w:marLeft w:val="0"/>
                  <w:marRight w:val="0"/>
                  <w:marTop w:val="0"/>
                  <w:marBottom w:val="0"/>
                  <w:divBdr>
                    <w:top w:val="none" w:sz="0" w:space="0" w:color="auto"/>
                    <w:left w:val="none" w:sz="0" w:space="0" w:color="auto"/>
                    <w:bottom w:val="none" w:sz="0" w:space="0" w:color="auto"/>
                    <w:right w:val="none" w:sz="0" w:space="0" w:color="auto"/>
                  </w:divBdr>
                  <w:divsChild>
                    <w:div w:id="201402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757005">
              <w:marLeft w:val="0"/>
              <w:marRight w:val="0"/>
              <w:marTop w:val="0"/>
              <w:marBottom w:val="0"/>
              <w:divBdr>
                <w:top w:val="none" w:sz="0" w:space="0" w:color="auto"/>
                <w:left w:val="none" w:sz="0" w:space="0" w:color="auto"/>
                <w:bottom w:val="none" w:sz="0" w:space="0" w:color="auto"/>
                <w:right w:val="none" w:sz="0" w:space="0" w:color="auto"/>
              </w:divBdr>
              <w:divsChild>
                <w:div w:id="1872498018">
                  <w:marLeft w:val="0"/>
                  <w:marRight w:val="0"/>
                  <w:marTop w:val="0"/>
                  <w:marBottom w:val="0"/>
                  <w:divBdr>
                    <w:top w:val="none" w:sz="0" w:space="0" w:color="auto"/>
                    <w:left w:val="none" w:sz="0" w:space="0" w:color="auto"/>
                    <w:bottom w:val="none" w:sz="0" w:space="0" w:color="auto"/>
                    <w:right w:val="none" w:sz="0" w:space="0" w:color="auto"/>
                  </w:divBdr>
                  <w:divsChild>
                    <w:div w:id="909727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2532622">
      <w:bodyDiv w:val="1"/>
      <w:marLeft w:val="0"/>
      <w:marRight w:val="0"/>
      <w:marTop w:val="0"/>
      <w:marBottom w:val="0"/>
      <w:divBdr>
        <w:top w:val="none" w:sz="0" w:space="0" w:color="auto"/>
        <w:left w:val="none" w:sz="0" w:space="0" w:color="auto"/>
        <w:bottom w:val="none" w:sz="0" w:space="0" w:color="auto"/>
        <w:right w:val="none" w:sz="0" w:space="0" w:color="auto"/>
      </w:divBdr>
      <w:divsChild>
        <w:div w:id="504829338">
          <w:marLeft w:val="0"/>
          <w:marRight w:val="0"/>
          <w:marTop w:val="0"/>
          <w:marBottom w:val="0"/>
          <w:divBdr>
            <w:top w:val="none" w:sz="0" w:space="0" w:color="auto"/>
            <w:left w:val="none" w:sz="0" w:space="0" w:color="auto"/>
            <w:bottom w:val="none" w:sz="0" w:space="0" w:color="auto"/>
            <w:right w:val="none" w:sz="0" w:space="0" w:color="auto"/>
          </w:divBdr>
        </w:div>
        <w:div w:id="568075811">
          <w:marLeft w:val="0"/>
          <w:marRight w:val="0"/>
          <w:marTop w:val="0"/>
          <w:marBottom w:val="0"/>
          <w:divBdr>
            <w:top w:val="none" w:sz="0" w:space="0" w:color="auto"/>
            <w:left w:val="none" w:sz="0" w:space="0" w:color="auto"/>
            <w:bottom w:val="none" w:sz="0" w:space="0" w:color="auto"/>
            <w:right w:val="none" w:sz="0" w:space="0" w:color="auto"/>
          </w:divBdr>
          <w:divsChild>
            <w:div w:id="919946819">
              <w:marLeft w:val="0"/>
              <w:marRight w:val="0"/>
              <w:marTop w:val="0"/>
              <w:marBottom w:val="0"/>
              <w:divBdr>
                <w:top w:val="none" w:sz="0" w:space="0" w:color="auto"/>
                <w:left w:val="none" w:sz="0" w:space="0" w:color="auto"/>
                <w:bottom w:val="none" w:sz="0" w:space="0" w:color="auto"/>
                <w:right w:val="none" w:sz="0" w:space="0" w:color="auto"/>
              </w:divBdr>
            </w:div>
            <w:div w:id="729768514">
              <w:marLeft w:val="0"/>
              <w:marRight w:val="0"/>
              <w:marTop w:val="0"/>
              <w:marBottom w:val="0"/>
              <w:divBdr>
                <w:top w:val="none" w:sz="0" w:space="0" w:color="auto"/>
                <w:left w:val="none" w:sz="0" w:space="0" w:color="auto"/>
                <w:bottom w:val="none" w:sz="0" w:space="0" w:color="auto"/>
                <w:right w:val="none" w:sz="0" w:space="0" w:color="auto"/>
              </w:divBdr>
              <w:divsChild>
                <w:div w:id="1969818349">
                  <w:marLeft w:val="0"/>
                  <w:marRight w:val="0"/>
                  <w:marTop w:val="0"/>
                  <w:marBottom w:val="0"/>
                  <w:divBdr>
                    <w:top w:val="none" w:sz="0" w:space="0" w:color="auto"/>
                    <w:left w:val="none" w:sz="0" w:space="0" w:color="auto"/>
                    <w:bottom w:val="none" w:sz="0" w:space="0" w:color="auto"/>
                    <w:right w:val="none" w:sz="0" w:space="0" w:color="auto"/>
                  </w:divBdr>
                  <w:divsChild>
                    <w:div w:id="375204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4476661">
              <w:marLeft w:val="0"/>
              <w:marRight w:val="0"/>
              <w:marTop w:val="0"/>
              <w:marBottom w:val="0"/>
              <w:divBdr>
                <w:top w:val="none" w:sz="0" w:space="0" w:color="auto"/>
                <w:left w:val="none" w:sz="0" w:space="0" w:color="auto"/>
                <w:bottom w:val="none" w:sz="0" w:space="0" w:color="auto"/>
                <w:right w:val="none" w:sz="0" w:space="0" w:color="auto"/>
              </w:divBdr>
              <w:divsChild>
                <w:div w:id="318270313">
                  <w:marLeft w:val="0"/>
                  <w:marRight w:val="0"/>
                  <w:marTop w:val="0"/>
                  <w:marBottom w:val="0"/>
                  <w:divBdr>
                    <w:top w:val="none" w:sz="0" w:space="0" w:color="auto"/>
                    <w:left w:val="none" w:sz="0" w:space="0" w:color="auto"/>
                    <w:bottom w:val="none" w:sz="0" w:space="0" w:color="auto"/>
                    <w:right w:val="none" w:sz="0" w:space="0" w:color="auto"/>
                  </w:divBdr>
                  <w:divsChild>
                    <w:div w:id="813719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7408951">
              <w:marLeft w:val="0"/>
              <w:marRight w:val="0"/>
              <w:marTop w:val="0"/>
              <w:marBottom w:val="0"/>
              <w:divBdr>
                <w:top w:val="none" w:sz="0" w:space="0" w:color="auto"/>
                <w:left w:val="none" w:sz="0" w:space="0" w:color="auto"/>
                <w:bottom w:val="none" w:sz="0" w:space="0" w:color="auto"/>
                <w:right w:val="none" w:sz="0" w:space="0" w:color="auto"/>
              </w:divBdr>
              <w:divsChild>
                <w:div w:id="2077513002">
                  <w:marLeft w:val="0"/>
                  <w:marRight w:val="0"/>
                  <w:marTop w:val="0"/>
                  <w:marBottom w:val="0"/>
                  <w:divBdr>
                    <w:top w:val="none" w:sz="0" w:space="0" w:color="auto"/>
                    <w:left w:val="none" w:sz="0" w:space="0" w:color="auto"/>
                    <w:bottom w:val="none" w:sz="0" w:space="0" w:color="auto"/>
                    <w:right w:val="none" w:sz="0" w:space="0" w:color="auto"/>
                  </w:divBdr>
                  <w:divsChild>
                    <w:div w:id="701831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583328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afe-animal.eu/" TargetMode="External"/><Relationship Id="rId13" Type="http://schemas.openxmlformats.org/officeDocument/2006/relationships/hyperlink" Target="https://sip.legalis.pl/document-view.seam?documentId=mfrxilrtg4ytmnrzg42diltqmfyc4nrqgq3tiojuga"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bazachipow.pl/" TargetMode="External"/><Relationship Id="rId12" Type="http://schemas.openxmlformats.org/officeDocument/2006/relationships/hyperlink" Target="https://sip.legalis.pl/document-view.seam?documentId=mfrxilrtg4ytmnrzg42diltqmfyc4nrqgq3tkmjrga"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sip.legalis.pl/document-view.seam?documentId=mfrxilrtg4ytsmbxg4ytq" TargetMode="External"/><Relationship Id="rId5" Type="http://schemas.openxmlformats.org/officeDocument/2006/relationships/footnotes" Target="footnotes.xml"/><Relationship Id="rId15" Type="http://schemas.openxmlformats.org/officeDocument/2006/relationships/hyperlink" Target="https://sip.legalis.pl/document-view.seam?documentId=mfrxilrsgyydmnzqhezdq" TargetMode="External"/><Relationship Id="rId10" Type="http://schemas.openxmlformats.org/officeDocument/2006/relationships/hyperlink" Target="https://www.cbdzoe.pl/" TargetMode="External"/><Relationship Id="rId4" Type="http://schemas.openxmlformats.org/officeDocument/2006/relationships/webSettings" Target="webSettings.xml"/><Relationship Id="rId9" Type="http://schemas.openxmlformats.org/officeDocument/2006/relationships/hyperlink" Target="http://www.identyfikacja.pl" TargetMode="External"/><Relationship Id="rId14" Type="http://schemas.openxmlformats.org/officeDocument/2006/relationships/hyperlink" Target="https://sip.legalis.pl/document-view.seam?documentId=mfrxilrtg4zdanrvhe2dq"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TotalTime>
  <Pages>17</Pages>
  <Words>5562</Words>
  <Characters>33375</Characters>
  <Application>Microsoft Office Word</Application>
  <DocSecurity>0</DocSecurity>
  <Lines>278</Lines>
  <Paragraphs>77</Paragraphs>
  <ScaleCrop>false</ScaleCrop>
  <HeadingPairs>
    <vt:vector size="2" baseType="variant">
      <vt:variant>
        <vt:lpstr>Tytuł</vt:lpstr>
      </vt:variant>
      <vt:variant>
        <vt:i4>1</vt:i4>
      </vt:variant>
    </vt:vector>
  </HeadingPairs>
  <TitlesOfParts>
    <vt:vector size="1" baseType="lpstr">
      <vt:lpstr/>
    </vt:vector>
  </TitlesOfParts>
  <Company>Ministerstwo Rolnictwa i Rozwoju Wsi</Company>
  <LinksUpToDate>false</LinksUpToDate>
  <CharactersWithSpaces>38860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Staniszewska Agnieszka</dc:creator>
  <cp:keywords/>
  <dc:description/>
  <cp:lastModifiedBy>Tomczak Dominik</cp:lastModifiedBy>
  <cp:revision>5</cp:revision>
  <dcterms:created xsi:type="dcterms:W3CDTF">2025-02-20T11:27:00Z</dcterms:created>
  <dcterms:modified xsi:type="dcterms:W3CDTF">2025-02-25T12:02:00Z</dcterms:modified>
</cp:coreProperties>
</file>